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CAA" w:rsidRPr="009E243B" w:rsidRDefault="00414CAA" w:rsidP="00414CAA">
      <w:pPr>
        <w:spacing w:after="0" w:line="240" w:lineRule="auto"/>
        <w:jc w:val="right"/>
        <w:rPr>
          <w:rFonts w:ascii="Tahoma" w:eastAsia="Times New Roman" w:hAnsi="Tahoma" w:cs="Tahoma"/>
          <w:i/>
          <w:szCs w:val="20"/>
        </w:rPr>
      </w:pPr>
      <w:r w:rsidRPr="0094443A">
        <w:rPr>
          <w:rFonts w:ascii="Tahoma" w:eastAsia="Times New Roman" w:hAnsi="Tahoma" w:cs="Tahoma"/>
          <w:i/>
          <w:szCs w:val="20"/>
        </w:rPr>
        <w:t xml:space="preserve">                                               </w:t>
      </w:r>
      <w:r>
        <w:rPr>
          <w:rFonts w:ascii="Tahoma" w:eastAsia="Times New Roman" w:hAnsi="Tahoma" w:cs="Tahoma"/>
          <w:i/>
          <w:szCs w:val="20"/>
        </w:rPr>
        <w:t xml:space="preserve">                             </w:t>
      </w:r>
      <w:bookmarkStart w:id="0" w:name="_Hlk162082129"/>
    </w:p>
    <w:p w:rsidR="00414CAA" w:rsidRPr="004B5AB3" w:rsidRDefault="00414CAA" w:rsidP="00414CA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414CAA" w:rsidRPr="004B5AB3" w:rsidRDefault="00414CAA" w:rsidP="00414CA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услуг по </w:t>
      </w:r>
      <w:r>
        <w:rPr>
          <w:rFonts w:ascii="Tahoma" w:hAnsi="Tahoma" w:cs="Tahoma"/>
          <w:b/>
          <w:bCs/>
          <w:szCs w:val="20"/>
        </w:rPr>
        <w:t>поверке объектов Заказчика</w:t>
      </w:r>
    </w:p>
    <w:p w:rsidR="00414CAA" w:rsidRPr="004B5AB3" w:rsidRDefault="00414CAA" w:rsidP="00414CAA">
      <w:pPr>
        <w:widowControl w:val="0"/>
        <w:autoSpaceDE w:val="0"/>
        <w:autoSpaceDN w:val="0"/>
        <w:adjustRightInd w:val="0"/>
        <w:spacing w:after="0" w:line="240" w:lineRule="auto"/>
        <w:contextualSpacing/>
        <w:jc w:val="center"/>
        <w:rPr>
          <w:rFonts w:ascii="Tahoma" w:hAnsi="Tahoma" w:cs="Tahoma"/>
          <w:szCs w:val="20"/>
        </w:rPr>
      </w:pPr>
    </w:p>
    <w:p w:rsidR="00414CAA" w:rsidRPr="004B5AB3" w:rsidRDefault="00414CAA" w:rsidP="00414CA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Владимир</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w:t>
      </w:r>
      <w:r>
        <w:rPr>
          <w:rFonts w:ascii="Tahoma" w:hAnsi="Tahoma" w:cs="Tahoma"/>
          <w:szCs w:val="20"/>
        </w:rPr>
        <w:t>25</w:t>
      </w:r>
      <w:r w:rsidRPr="004B5AB3">
        <w:rPr>
          <w:rFonts w:ascii="Tahoma" w:hAnsi="Tahoma" w:cs="Tahoma"/>
          <w:szCs w:val="20"/>
        </w:rPr>
        <w:t xml:space="preserve"> г.</w:t>
      </w:r>
    </w:p>
    <w:p w:rsidR="00414CAA" w:rsidRPr="004B5AB3" w:rsidRDefault="00414CAA" w:rsidP="00414CA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414CAA" w:rsidRPr="004B5AB3" w:rsidRDefault="00414CAA" w:rsidP="00414CAA">
      <w:pPr>
        <w:widowControl w:val="0"/>
        <w:shd w:val="clear" w:color="auto" w:fill="FFFFFF"/>
        <w:autoSpaceDE w:val="0"/>
        <w:autoSpaceDN w:val="0"/>
        <w:adjustRightInd w:val="0"/>
        <w:spacing w:after="0" w:line="240" w:lineRule="auto"/>
        <w:contextualSpacing/>
        <w:rPr>
          <w:rFonts w:ascii="Tahoma" w:hAnsi="Tahoma" w:cs="Tahoma"/>
          <w:szCs w:val="20"/>
        </w:rPr>
      </w:pPr>
    </w:p>
    <w:p w:rsidR="00414CAA" w:rsidRPr="00CB49B9"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b/>
          <w:szCs w:val="20"/>
        </w:rPr>
      </w:pPr>
      <w:r>
        <w:rPr>
          <w:rFonts w:ascii="Tahoma" w:hAnsi="Tahoma" w:cs="Tahoma"/>
          <w:b/>
          <w:bCs/>
          <w:szCs w:val="20"/>
        </w:rPr>
        <w:t xml:space="preserve"> АО «</w:t>
      </w:r>
      <w:proofErr w:type="spellStart"/>
      <w:r>
        <w:rPr>
          <w:rFonts w:ascii="Tahoma" w:hAnsi="Tahoma" w:cs="Tahoma"/>
          <w:b/>
          <w:bCs/>
          <w:szCs w:val="20"/>
        </w:rPr>
        <w:t>ЭнергосбыТ</w:t>
      </w:r>
      <w:proofErr w:type="spellEnd"/>
      <w:r>
        <w:rPr>
          <w:rFonts w:ascii="Tahoma" w:hAnsi="Tahoma" w:cs="Tahoma"/>
          <w:b/>
          <w:bCs/>
          <w:szCs w:val="20"/>
        </w:rPr>
        <w:t xml:space="preserve"> Плюс»</w:t>
      </w:r>
      <w:r w:rsidRPr="004B5AB3">
        <w:rPr>
          <w:rFonts w:ascii="Tahoma" w:hAnsi="Tahoma" w:cs="Tahoma"/>
          <w:b/>
          <w:bCs/>
          <w:szCs w:val="20"/>
        </w:rPr>
        <w:t>,</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представителя</w:t>
      </w:r>
      <w:r w:rsidRPr="00545371">
        <w:rPr>
          <w:rFonts w:ascii="Tahoma" w:hAnsi="Tahoma" w:cs="Tahoma"/>
          <w:szCs w:val="20"/>
        </w:rPr>
        <w:t xml:space="preserve"> </w:t>
      </w:r>
      <w:r w:rsidR="007D01E2">
        <w:rPr>
          <w:rFonts w:ascii="Tahoma" w:hAnsi="Tahoma" w:cs="Tahoma"/>
          <w:szCs w:val="20"/>
        </w:rPr>
        <w:t>____________________</w:t>
      </w:r>
      <w:r w:rsidRPr="004B5AB3">
        <w:rPr>
          <w:rFonts w:ascii="Tahoma" w:hAnsi="Tahoma" w:cs="Tahoma"/>
          <w:szCs w:val="20"/>
        </w:rPr>
        <w:t xml:space="preserve">, действующего на основании </w:t>
      </w:r>
      <w:r w:rsidR="007D01E2">
        <w:rPr>
          <w:rFonts w:ascii="Tahoma" w:hAnsi="Tahoma" w:cs="Tahoma"/>
          <w:szCs w:val="20"/>
        </w:rPr>
        <w:t>____________________________</w:t>
      </w:r>
      <w:r w:rsidRPr="004B5AB3">
        <w:rPr>
          <w:rFonts w:ascii="Tahoma" w:hAnsi="Tahoma" w:cs="Tahoma"/>
          <w:szCs w:val="20"/>
        </w:rPr>
        <w:t>, с одной стороны, и</w:t>
      </w:r>
      <w:r w:rsidR="00CB49B9">
        <w:rPr>
          <w:rFonts w:ascii="Tahoma" w:hAnsi="Tahoma" w:cs="Tahoma"/>
          <w:szCs w:val="20"/>
        </w:rPr>
        <w:t xml:space="preserve"> </w:t>
      </w:r>
      <w:r w:rsidR="00C63B0A">
        <w:rPr>
          <w:rFonts w:ascii="Tahoma" w:hAnsi="Tahoma" w:cs="Tahoma"/>
          <w:b/>
          <w:szCs w:val="20"/>
        </w:rPr>
        <w:t>_________________________________________</w:t>
      </w:r>
      <w:r w:rsidR="00CB49B9">
        <w:rPr>
          <w:rFonts w:ascii="Tahoma" w:hAnsi="Tahoma" w:cs="Tahoma"/>
          <w:b/>
          <w:szCs w:val="20"/>
        </w:rPr>
        <w:t xml:space="preserve">  </w:t>
      </w:r>
      <w:r w:rsidR="003F24FF">
        <w:rPr>
          <w:rFonts w:ascii="Tahoma" w:hAnsi="Tahoma" w:cs="Tahoma"/>
          <w:b/>
          <w:szCs w:val="20"/>
        </w:rPr>
        <w:t xml:space="preserve">  </w:t>
      </w:r>
      <w:r w:rsidR="00CB49B9">
        <w:rPr>
          <w:rFonts w:ascii="Tahoma" w:hAnsi="Tahoma" w:cs="Tahoma"/>
          <w:b/>
          <w:szCs w:val="20"/>
        </w:rPr>
        <w:t xml:space="preserve">  (</w:t>
      </w:r>
      <w:r w:rsidR="00C63B0A">
        <w:rPr>
          <w:rFonts w:ascii="Tahoma" w:hAnsi="Tahoma" w:cs="Tahoma"/>
          <w:b/>
          <w:szCs w:val="20"/>
        </w:rPr>
        <w:t>__________</w:t>
      </w:r>
      <w:r w:rsidR="00CB49B9">
        <w:rPr>
          <w:rFonts w:ascii="Tahoma" w:hAnsi="Tahoma" w:cs="Tahoma"/>
          <w:b/>
          <w:szCs w:val="20"/>
        </w:rPr>
        <w:t xml:space="preserve">) </w:t>
      </w:r>
      <w:r w:rsidRPr="004B5AB3">
        <w:rPr>
          <w:rFonts w:ascii="Tahoma" w:hAnsi="Tahoma" w:cs="Tahoma"/>
          <w:szCs w:val="20"/>
        </w:rPr>
        <w:t xml:space="preserve">именуемое в дальнейшем </w:t>
      </w:r>
      <w:r w:rsidRPr="004B5AB3">
        <w:rPr>
          <w:rFonts w:ascii="Tahoma" w:hAnsi="Tahoma" w:cs="Tahoma"/>
          <w:b/>
          <w:szCs w:val="20"/>
        </w:rPr>
        <w:t>«Исполнитель»</w:t>
      </w:r>
      <w:r w:rsidRPr="004B5AB3">
        <w:rPr>
          <w:rFonts w:ascii="Tahoma" w:hAnsi="Tahoma" w:cs="Tahoma"/>
          <w:szCs w:val="20"/>
        </w:rPr>
        <w:t xml:space="preserve">, в лице </w:t>
      </w:r>
      <w:r w:rsidR="00C63B0A">
        <w:rPr>
          <w:rFonts w:ascii="Tahoma" w:hAnsi="Tahoma" w:cs="Tahoma"/>
          <w:szCs w:val="20"/>
        </w:rPr>
        <w:t>____________________________________</w:t>
      </w:r>
      <w:r w:rsidRPr="004B5AB3">
        <w:rPr>
          <w:rFonts w:ascii="Tahoma" w:hAnsi="Tahoma" w:cs="Tahoma"/>
          <w:szCs w:val="20"/>
        </w:rPr>
        <w:t xml:space="preserve">, действующего на основании </w:t>
      </w:r>
      <w:r w:rsidR="00C63B0A">
        <w:rPr>
          <w:rFonts w:ascii="Tahoma" w:hAnsi="Tahoma" w:cs="Tahoma"/>
          <w:szCs w:val="20"/>
        </w:rPr>
        <w:t>______________</w:t>
      </w:r>
      <w:r w:rsidRPr="004B5AB3">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rsidR="00414CAA" w:rsidRPr="004B5AB3" w:rsidRDefault="00414CAA" w:rsidP="00414CAA">
      <w:pPr>
        <w:widowControl w:val="0"/>
        <w:shd w:val="clear" w:color="auto" w:fill="FFFFFF"/>
        <w:autoSpaceDE w:val="0"/>
        <w:autoSpaceDN w:val="0"/>
        <w:adjustRightInd w:val="0"/>
        <w:spacing w:after="0" w:line="240" w:lineRule="auto"/>
        <w:contextualSpacing/>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414CAA" w:rsidRPr="004B5AB3" w:rsidRDefault="00414CAA" w:rsidP="00BF28E7">
      <w:pPr>
        <w:widowControl w:val="0"/>
        <w:numPr>
          <w:ilvl w:val="1"/>
          <w:numId w:val="1"/>
        </w:numPr>
        <w:tabs>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w:t>
      </w:r>
      <w:r w:rsidR="00BF28E7" w:rsidRPr="00BF28E7">
        <w:rPr>
          <w:rFonts w:ascii="Tahoma" w:hAnsi="Tahoma" w:cs="Tahoma"/>
          <w:szCs w:val="20"/>
        </w:rPr>
        <w:t>по испытанию и поверке измерительных каналов АИИС КУЭ ОРЭМ</w:t>
      </w:r>
      <w:r w:rsidR="005915C1" w:rsidRPr="005915C1">
        <w:rPr>
          <w:rFonts w:ascii="Tahoma" w:hAnsi="Tahoma" w:cs="Tahoma"/>
          <w:szCs w:val="20"/>
        </w:rPr>
        <w:t xml:space="preserve"> входящих в АИИС КУЭ АО «</w:t>
      </w:r>
      <w:proofErr w:type="spellStart"/>
      <w:r w:rsidR="005915C1" w:rsidRPr="005915C1">
        <w:rPr>
          <w:rFonts w:ascii="Tahoma" w:hAnsi="Tahoma" w:cs="Tahoma"/>
          <w:szCs w:val="20"/>
        </w:rPr>
        <w:t>ЭнергосбыТ</w:t>
      </w:r>
      <w:proofErr w:type="spellEnd"/>
      <w:r w:rsidR="005915C1" w:rsidRPr="005915C1">
        <w:rPr>
          <w:rFonts w:ascii="Tahoma" w:hAnsi="Tahoma" w:cs="Tahoma"/>
          <w:szCs w:val="20"/>
        </w:rPr>
        <w:t xml:space="preserve"> Плюс» в составе ЕЦ</w:t>
      </w:r>
      <w:r w:rsidR="00A0093A">
        <w:rPr>
          <w:rFonts w:ascii="Tahoma" w:hAnsi="Tahoma" w:cs="Tahoma"/>
          <w:szCs w:val="20"/>
        </w:rPr>
        <w:t>С</w:t>
      </w:r>
      <w:r w:rsidR="005915C1" w:rsidRPr="005915C1">
        <w:rPr>
          <w:rFonts w:ascii="Tahoma" w:hAnsi="Tahoma" w:cs="Tahoma"/>
          <w:szCs w:val="20"/>
        </w:rPr>
        <w:t>ОИ на ОРЭМ</w:t>
      </w:r>
      <w:r w:rsidR="00EE2C8E">
        <w:rPr>
          <w:rFonts w:ascii="Tahoma" w:hAnsi="Tahoma" w:cs="Tahoma"/>
          <w:szCs w:val="20"/>
        </w:rPr>
        <w:t xml:space="preserve"> (Информационно-измерительных каналов входящих в Автоматизированную Информационно-Измерительную Систему</w:t>
      </w:r>
      <w:r w:rsidR="00A0093A">
        <w:rPr>
          <w:rFonts w:ascii="Tahoma" w:hAnsi="Tahoma" w:cs="Tahoma"/>
          <w:szCs w:val="20"/>
        </w:rPr>
        <w:t xml:space="preserve"> </w:t>
      </w:r>
      <w:r w:rsidR="005C0E9E">
        <w:rPr>
          <w:rFonts w:ascii="Tahoma" w:hAnsi="Tahoma" w:cs="Tahoma"/>
          <w:szCs w:val="20"/>
        </w:rPr>
        <w:t>Коммерческого</w:t>
      </w:r>
      <w:r w:rsidR="00A0093A">
        <w:rPr>
          <w:rFonts w:ascii="Tahoma" w:hAnsi="Tahoma" w:cs="Tahoma"/>
          <w:szCs w:val="20"/>
        </w:rPr>
        <w:t xml:space="preserve"> Учета Электроэнергии </w:t>
      </w:r>
      <w:r w:rsidR="00A0093A" w:rsidRPr="00A0093A">
        <w:rPr>
          <w:rFonts w:ascii="Tahoma" w:hAnsi="Tahoma" w:cs="Tahoma"/>
          <w:szCs w:val="20"/>
        </w:rPr>
        <w:t>АО «</w:t>
      </w:r>
      <w:proofErr w:type="spellStart"/>
      <w:r w:rsidR="00A0093A" w:rsidRPr="00A0093A">
        <w:rPr>
          <w:rFonts w:ascii="Tahoma" w:hAnsi="Tahoma" w:cs="Tahoma"/>
          <w:szCs w:val="20"/>
        </w:rPr>
        <w:t>ЭнергосбыТ</w:t>
      </w:r>
      <w:proofErr w:type="spellEnd"/>
      <w:r w:rsidR="00A0093A" w:rsidRPr="00A0093A">
        <w:rPr>
          <w:rFonts w:ascii="Tahoma" w:hAnsi="Tahoma" w:cs="Tahoma"/>
          <w:szCs w:val="20"/>
        </w:rPr>
        <w:t xml:space="preserve"> Плюс» в составе</w:t>
      </w:r>
      <w:r w:rsidR="00EE2C8E">
        <w:rPr>
          <w:rFonts w:ascii="Tahoma" w:hAnsi="Tahoma" w:cs="Tahoma"/>
          <w:szCs w:val="20"/>
        </w:rPr>
        <w:t xml:space="preserve"> </w:t>
      </w:r>
      <w:r w:rsidR="00A0093A">
        <w:rPr>
          <w:rFonts w:ascii="Tahoma" w:hAnsi="Tahoma" w:cs="Tahoma"/>
          <w:szCs w:val="20"/>
        </w:rPr>
        <w:t>ЕЦСОИ на Оптовом Рынке</w:t>
      </w:r>
      <w:r w:rsidR="005C0E9E">
        <w:rPr>
          <w:rFonts w:ascii="Tahoma" w:hAnsi="Tahoma" w:cs="Tahoma"/>
          <w:szCs w:val="20"/>
        </w:rPr>
        <w:t xml:space="preserve"> Электроэнергии и Мощности, далее ИИК АИИС КУЭ</w:t>
      </w:r>
      <w:r w:rsidR="00EE2C8E">
        <w:rPr>
          <w:rFonts w:ascii="Tahoma" w:hAnsi="Tahoma" w:cs="Tahoma"/>
          <w:szCs w:val="20"/>
        </w:rPr>
        <w:t>)</w:t>
      </w:r>
      <w:r>
        <w:rPr>
          <w:rFonts w:ascii="Tahoma" w:hAnsi="Tahoma" w:cs="Tahoma"/>
          <w:szCs w:val="20"/>
        </w:rPr>
        <w:t xml:space="preserve"> Заказчика</w:t>
      </w:r>
      <w:r w:rsidRPr="004B5AB3">
        <w:rPr>
          <w:rFonts w:ascii="Tahoma" w:hAnsi="Tahoma" w:cs="Tahoma"/>
          <w:szCs w:val="20"/>
        </w:rPr>
        <w:t xml:space="preserve"> далее по тексту «Услуги», </w:t>
      </w:r>
      <w:r w:rsidRPr="0016398C">
        <w:rPr>
          <w:rFonts w:ascii="Tahoma" w:hAnsi="Tahoma" w:cs="Tahoma"/>
          <w:szCs w:val="20"/>
        </w:rPr>
        <w:t xml:space="preserve">в соответствии с Заданием Заказчика (далее – Задание, </w:t>
      </w:r>
      <w:r w:rsidRPr="0016398C">
        <w:rPr>
          <w:rFonts w:ascii="Tahoma" w:hAnsi="Tahoma" w:cs="Tahoma"/>
          <w:szCs w:val="20"/>
        </w:rPr>
        <w:fldChar w:fldCharType="begin"/>
      </w:r>
      <w:r w:rsidRPr="0016398C">
        <w:rPr>
          <w:rFonts w:ascii="Tahoma" w:hAnsi="Tahoma" w:cs="Tahoma"/>
          <w:szCs w:val="20"/>
        </w:rPr>
        <w:instrText xml:space="preserve"> REF _Ref328747268 \r \h  \* MERGEFORMAT </w:instrText>
      </w:r>
      <w:r w:rsidRPr="0016398C">
        <w:rPr>
          <w:rFonts w:ascii="Tahoma" w:hAnsi="Tahoma" w:cs="Tahoma"/>
          <w:szCs w:val="20"/>
        </w:rPr>
      </w:r>
      <w:r w:rsidRPr="0016398C">
        <w:rPr>
          <w:rFonts w:ascii="Tahoma" w:hAnsi="Tahoma" w:cs="Tahoma"/>
          <w:szCs w:val="20"/>
        </w:rPr>
        <w:fldChar w:fldCharType="separate"/>
      </w:r>
      <w:r w:rsidRPr="0016398C">
        <w:rPr>
          <w:rFonts w:ascii="Tahoma" w:hAnsi="Tahoma" w:cs="Tahoma"/>
          <w:szCs w:val="20"/>
        </w:rPr>
        <w:t xml:space="preserve">Приложение </w:t>
      </w:r>
      <w:r w:rsidRPr="0016398C">
        <w:rPr>
          <w:rFonts w:ascii="Tahoma" w:hAnsi="Tahoma" w:cs="Tahoma"/>
          <w:szCs w:val="20"/>
        </w:rPr>
        <w:fldChar w:fldCharType="end"/>
      </w:r>
      <w:r w:rsidRPr="0016398C">
        <w:rPr>
          <w:rFonts w:ascii="Tahoma" w:hAnsi="Tahoma" w:cs="Tahoma"/>
          <w:szCs w:val="20"/>
        </w:rPr>
        <w:t>№1 к Договору)</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414CAA" w:rsidRPr="004B5AB3" w:rsidRDefault="00800170" w:rsidP="00414CA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800170">
        <w:rPr>
          <w:rFonts w:ascii="Tahoma" w:hAnsi="Tahoma" w:cs="Tahoma"/>
          <w:szCs w:val="20"/>
        </w:rPr>
        <w:t xml:space="preserve">Результатом оказанных услуг по настоящему Договору является поверка </w:t>
      </w:r>
      <w:r w:rsidR="00FB16F2" w:rsidRPr="00FB16F2">
        <w:rPr>
          <w:rFonts w:ascii="Tahoma" w:hAnsi="Tahoma" w:cs="Tahoma"/>
          <w:szCs w:val="20"/>
        </w:rPr>
        <w:t>ИИК АИИС КУЭ</w:t>
      </w:r>
      <w:r w:rsidRPr="00800170">
        <w:rPr>
          <w:rFonts w:ascii="Tahoma" w:hAnsi="Tahoma" w:cs="Tahoma"/>
          <w:szCs w:val="20"/>
        </w:rPr>
        <w:t>.</w:t>
      </w:r>
    </w:p>
    <w:p w:rsidR="00414CAA" w:rsidRPr="004B5AB3" w:rsidRDefault="00414CAA" w:rsidP="00414CA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w:t>
      </w:r>
      <w:proofErr w:type="spellStart"/>
      <w:r>
        <w:rPr>
          <w:rFonts w:ascii="Tahoma" w:hAnsi="Tahoma" w:cs="Tahoma"/>
          <w:szCs w:val="20"/>
        </w:rPr>
        <w:t>ЭнергосбыТ</w:t>
      </w:r>
      <w:proofErr w:type="spellEnd"/>
      <w:r>
        <w:rPr>
          <w:rFonts w:ascii="Tahoma" w:hAnsi="Tahoma" w:cs="Tahoma"/>
          <w:szCs w:val="20"/>
        </w:rPr>
        <w:t xml:space="preserve"> Плюс»</w:t>
      </w:r>
      <w:r w:rsidR="00FB16F2">
        <w:rPr>
          <w:rFonts w:ascii="Tahoma" w:hAnsi="Tahoma" w:cs="Tahoma"/>
          <w:szCs w:val="20"/>
        </w:rPr>
        <w:t>.</w:t>
      </w:r>
    </w:p>
    <w:p w:rsidR="00001795" w:rsidRDefault="00414CAA" w:rsidP="00414CA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и действующим законодательством РФ.</w:t>
      </w:r>
    </w:p>
    <w:p w:rsidR="00414CAA" w:rsidRPr="004B5AB3" w:rsidRDefault="00001795" w:rsidP="00414CA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Pr>
          <w:rFonts w:ascii="Tahoma" w:eastAsia="Times New Roman" w:hAnsi="Tahoma" w:cs="Tahoma"/>
          <w:szCs w:val="20"/>
        </w:rPr>
        <w:t>Исполнитель</w:t>
      </w:r>
      <w:r w:rsidR="007032FD" w:rsidRPr="007032FD">
        <w:rPr>
          <w:rFonts w:ascii="Tahoma" w:hAnsi="Tahoma" w:cs="Tahoma"/>
          <w:szCs w:val="20"/>
        </w:rPr>
        <w:t xml:space="preserve"> подтверждает, что у него имеются все лицензии </w:t>
      </w:r>
      <w:r w:rsidR="00FB16F2">
        <w:rPr>
          <w:rFonts w:ascii="Tahoma" w:hAnsi="Tahoma" w:cs="Tahoma"/>
          <w:szCs w:val="20"/>
        </w:rPr>
        <w:t>№ _______ от _________</w:t>
      </w:r>
      <w:r w:rsidR="007032FD" w:rsidRPr="007032FD">
        <w:rPr>
          <w:rFonts w:ascii="Tahoma" w:hAnsi="Tahoma" w:cs="Tahoma"/>
          <w:szCs w:val="20"/>
        </w:rPr>
        <w:t>, необходимые для выполнения своих обязательств по Договору.</w:t>
      </w:r>
    </w:p>
    <w:p w:rsidR="00414CAA" w:rsidRPr="004B5AB3" w:rsidRDefault="00414CAA" w:rsidP="00414CAA">
      <w:pPr>
        <w:widowControl w:val="0"/>
        <w:autoSpaceDE w:val="0"/>
        <w:autoSpaceDN w:val="0"/>
        <w:adjustRightInd w:val="0"/>
        <w:spacing w:after="0" w:line="240" w:lineRule="auto"/>
        <w:contextualSpacing/>
        <w:jc w:val="both"/>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414CAA" w:rsidRPr="00C63B0A"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C63B0A">
        <w:rPr>
          <w:rFonts w:ascii="Tahoma" w:hAnsi="Tahoma" w:cs="Tahoma"/>
          <w:szCs w:val="20"/>
        </w:rPr>
        <w:t xml:space="preserve">Цена (стоимость) подлежащих оказанию Услуг по настоящему Договору составляет </w:t>
      </w:r>
      <w:r w:rsidRPr="00C63B0A">
        <w:rPr>
          <w:rFonts w:ascii="Tahoma" w:hAnsi="Tahoma" w:cs="Tahoma"/>
          <w:i/>
          <w:szCs w:val="20"/>
        </w:rPr>
        <w:t>__[сумма числом без копеек]__ (____________</w:t>
      </w:r>
      <w:r w:rsidRPr="00C63B0A">
        <w:rPr>
          <w:rFonts w:ascii="Tahoma" w:hAnsi="Tahoma" w:cs="Tahoma"/>
          <w:i/>
          <w:szCs w:val="20"/>
          <w:u w:val="single"/>
        </w:rPr>
        <w:t>[Сумма прописью]</w:t>
      </w:r>
      <w:r w:rsidRPr="00C63B0A">
        <w:rPr>
          <w:rFonts w:ascii="Tahoma" w:hAnsi="Tahoma" w:cs="Tahoma"/>
          <w:i/>
          <w:szCs w:val="20"/>
        </w:rPr>
        <w:t>_____________)</w:t>
      </w:r>
      <w:r w:rsidRPr="00C63B0A">
        <w:rPr>
          <w:rFonts w:ascii="Tahoma" w:hAnsi="Tahoma" w:cs="Tahoma"/>
          <w:szCs w:val="20"/>
        </w:rPr>
        <w:t xml:space="preserve"> рублей ___ копеек, в том числе НДС (20%) –  </w:t>
      </w:r>
      <w:r w:rsidRPr="00C63B0A">
        <w:rPr>
          <w:rFonts w:ascii="Tahoma" w:hAnsi="Tahoma" w:cs="Tahoma"/>
          <w:i/>
          <w:szCs w:val="20"/>
        </w:rPr>
        <w:t>__</w:t>
      </w:r>
      <w:r w:rsidRPr="00C63B0A">
        <w:rPr>
          <w:rFonts w:ascii="Tahoma" w:hAnsi="Tahoma" w:cs="Tahoma"/>
          <w:i/>
          <w:szCs w:val="20"/>
          <w:u w:val="single"/>
        </w:rPr>
        <w:t>[сумма числом без копеек]</w:t>
      </w:r>
      <w:r w:rsidRPr="00C63B0A">
        <w:rPr>
          <w:rFonts w:ascii="Tahoma" w:hAnsi="Tahoma" w:cs="Tahoma"/>
          <w:i/>
          <w:szCs w:val="20"/>
        </w:rPr>
        <w:t>_ (_________</w:t>
      </w:r>
      <w:r w:rsidRPr="00C63B0A">
        <w:rPr>
          <w:rFonts w:ascii="Tahoma" w:hAnsi="Tahoma" w:cs="Tahoma"/>
          <w:i/>
          <w:szCs w:val="20"/>
          <w:u w:val="single"/>
        </w:rPr>
        <w:t>[Сумма прописью]</w:t>
      </w:r>
      <w:r w:rsidRPr="00C63B0A">
        <w:rPr>
          <w:rFonts w:ascii="Tahoma" w:hAnsi="Tahoma" w:cs="Tahoma"/>
          <w:i/>
          <w:szCs w:val="20"/>
        </w:rPr>
        <w:t>_________)</w:t>
      </w:r>
      <w:r w:rsidRPr="00C63B0A">
        <w:rPr>
          <w:rFonts w:ascii="Tahoma" w:hAnsi="Tahoma" w:cs="Tahoma"/>
          <w:szCs w:val="20"/>
        </w:rPr>
        <w:t xml:space="preserve"> рублей 00 копеек , далее по тексту </w:t>
      </w:r>
      <w:r w:rsidRPr="00C63B0A">
        <w:rPr>
          <w:rFonts w:ascii="Tahoma" w:hAnsi="Tahoma" w:cs="Tahoma"/>
          <w:b/>
          <w:szCs w:val="20"/>
        </w:rPr>
        <w:t xml:space="preserve">«Цена Услуг» </w:t>
      </w:r>
      <w:r w:rsidRPr="00C63B0A">
        <w:rPr>
          <w:rFonts w:ascii="Tahoma" w:hAnsi="Tahoma" w:cs="Tahoma"/>
          <w:i/>
          <w:szCs w:val="20"/>
        </w:rPr>
        <w:t>и определена в Расчете стоимости услуг (Приложение № 2 к Договору)</w:t>
      </w:r>
      <w:r w:rsidRPr="00C63B0A">
        <w:rPr>
          <w:rFonts w:ascii="Tahoma" w:hAnsi="Tahoma" w:cs="Tahoma"/>
          <w:szCs w:val="20"/>
        </w:rPr>
        <w:t>..</w:t>
      </w:r>
      <w:bookmarkEnd w:id="1"/>
      <w:r w:rsidRPr="00C63B0A">
        <w:rPr>
          <w:rFonts w:ascii="Tahoma" w:hAnsi="Tahoma" w:cs="Tahoma"/>
          <w:szCs w:val="20"/>
        </w:rPr>
        <w:t xml:space="preserve"> </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4B5AB3">
        <w:rPr>
          <w:rFonts w:ascii="Tahoma" w:hAnsi="Tahoma" w:cs="Tahoma"/>
          <w:i/>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414CAA" w:rsidRDefault="00414CAA" w:rsidP="00414CAA">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14CAA" w:rsidRPr="00334A05" w:rsidRDefault="00414CAA" w:rsidP="009A78F8">
      <w:pPr>
        <w:widowControl w:val="0"/>
        <w:tabs>
          <w:tab w:val="left" w:pos="567"/>
          <w:tab w:val="left" w:pos="993"/>
        </w:tabs>
        <w:autoSpaceDE w:val="0"/>
        <w:autoSpaceDN w:val="0"/>
        <w:adjustRightInd w:val="0"/>
        <w:spacing w:after="0" w:line="240" w:lineRule="auto"/>
        <w:contextualSpacing/>
        <w:jc w:val="both"/>
        <w:rPr>
          <w:rFonts w:ascii="Tahoma" w:hAnsi="Tahoma" w:cs="Tahoma"/>
          <w:szCs w:val="20"/>
        </w:rPr>
      </w:pPr>
    </w:p>
    <w:p w:rsidR="00414CAA"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3F24FF" w:rsidRPr="006A5C37" w:rsidRDefault="003F24FF"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3F1DFA" w:rsidRPr="00647089" w:rsidRDefault="003F1DFA" w:rsidP="003F1DF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3F1DFA" w:rsidRPr="00647089" w:rsidRDefault="003F1DFA" w:rsidP="003F1DFA">
      <w:pPr>
        <w:pStyle w:val="af"/>
        <w:overflowPunct w:val="0"/>
        <w:autoSpaceDE w:val="0"/>
        <w:autoSpaceDN w:val="0"/>
        <w:spacing w:after="0" w:line="240" w:lineRule="auto"/>
        <w:ind w:left="0"/>
        <w:jc w:val="both"/>
        <w:textAlignment w:val="baseline"/>
        <w:rPr>
          <w:rFonts w:ascii="Tahoma" w:hAnsi="Tahoma" w:cs="Tahoma"/>
        </w:rPr>
      </w:pPr>
      <w:r>
        <w:rPr>
          <w:rFonts w:ascii="Tahoma" w:hAnsi="Tahoma" w:cs="Tahoma"/>
          <w:bCs/>
          <w:color w:val="000000"/>
          <w:szCs w:val="20"/>
        </w:rPr>
        <w:lastRenderedPageBreak/>
        <w:t xml:space="preserve">окончательный расчёт </w:t>
      </w:r>
      <w:r w:rsidRPr="00214560">
        <w:rPr>
          <w:rFonts w:ascii="Tahoma" w:hAnsi="Tahoma" w:cs="Tahoma"/>
          <w:bCs/>
          <w:color w:val="000000" w:themeColor="text1"/>
          <w:szCs w:val="20"/>
        </w:rPr>
        <w:t xml:space="preserve">за оказанные Услуги, </w:t>
      </w:r>
      <w:r w:rsidRPr="00DD41E3">
        <w:rPr>
          <w:rFonts w:ascii="Tahoma" w:hAnsi="Tahoma" w:cs="Tahoma"/>
          <w:bCs/>
          <w:color w:val="000000"/>
          <w:szCs w:val="20"/>
        </w:rPr>
        <w:t>с отсрочкой</w:t>
      </w:r>
      <w:r w:rsidR="00277190">
        <w:rPr>
          <w:rFonts w:ascii="Tahoma" w:hAnsi="Tahoma" w:cs="Tahoma"/>
          <w:bCs/>
          <w:color w:val="000000"/>
          <w:szCs w:val="20"/>
        </w:rPr>
        <w:t xml:space="preserve"> не менее 60 и не более 90 календарных дней</w:t>
      </w:r>
      <w:r w:rsidRPr="004B5AB3">
        <w:rPr>
          <w:rStyle w:val="ae"/>
          <w:rFonts w:ascii="Tahoma" w:eastAsia="Times New Roman" w:hAnsi="Tahoma" w:cs="Tahoma"/>
          <w:szCs w:val="20"/>
        </w:rPr>
        <w:footnoteReference w:id="1"/>
      </w:r>
      <w:r w:rsidRPr="00DD41E3">
        <w:rPr>
          <w:rFonts w:ascii="Tahoma" w:hAnsi="Tahoma" w:cs="Tahoma"/>
          <w:bCs/>
          <w:color w:val="000000"/>
          <w:szCs w:val="20"/>
        </w:rPr>
        <w:t xml:space="preserve"> </w:t>
      </w:r>
      <w:r w:rsidRPr="00DD41E3">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3F1DFA" w:rsidRPr="004B5AB3" w:rsidRDefault="003F1DFA" w:rsidP="003F1DF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3F1DFA" w:rsidRPr="004B5AB3" w:rsidRDefault="003F1DFA" w:rsidP="003F1DF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rsidR="003F1DFA" w:rsidRDefault="003F1DFA" w:rsidP="003F1DFA">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r w:rsidRPr="004B5AB3">
        <w:rPr>
          <w:rFonts w:ascii="Tahoma" w:eastAsia="Times New Roman" w:hAnsi="Tahoma" w:cs="Tahoma"/>
          <w:i/>
          <w:szCs w:val="20"/>
        </w:rPr>
        <w:t xml:space="preserve"> в том чи</w:t>
      </w:r>
      <w:r w:rsidR="006B0953">
        <w:rPr>
          <w:rFonts w:ascii="Tahoma" w:eastAsia="Times New Roman" w:hAnsi="Tahoma" w:cs="Tahoma"/>
          <w:i/>
          <w:szCs w:val="20"/>
        </w:rPr>
        <w:t>сле путем передачи векселей и пр.</w:t>
      </w:r>
    </w:p>
    <w:p w:rsidR="003F1DFA" w:rsidRDefault="003F1DFA" w:rsidP="003F1DF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3F1DFA" w:rsidRPr="00135186" w:rsidRDefault="003F1DFA" w:rsidP="003F1DF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Pr>
          <w:rStyle w:val="ae"/>
          <w:rFonts w:ascii="Tahoma" w:eastAsia="Times New Roman" w:hAnsi="Tahoma" w:cs="Tahoma"/>
          <w:b/>
          <w:color w:val="FF0000"/>
          <w:szCs w:val="20"/>
        </w:rPr>
        <w:footnoteReference w:id="2"/>
      </w: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3F1DFA" w:rsidRPr="00135186" w:rsidRDefault="00F93FC0" w:rsidP="003F1DFA">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F93FC0">
        <w:rPr>
          <w:rFonts w:ascii="Tahoma" w:hAnsi="Tahoma" w:cs="Tahoma"/>
          <w:bCs/>
          <w:color w:val="000000"/>
          <w:szCs w:val="20"/>
        </w:rPr>
        <w:t>оплата за оказанные Услуги</w:t>
      </w:r>
      <w:r w:rsidR="009A4C15">
        <w:rPr>
          <w:rFonts w:ascii="Tahoma" w:hAnsi="Tahoma" w:cs="Tahoma"/>
          <w:bCs/>
          <w:color w:val="000000"/>
          <w:szCs w:val="20"/>
        </w:rPr>
        <w:t xml:space="preserve"> </w:t>
      </w:r>
      <w:r w:rsidRPr="00F93FC0">
        <w:rPr>
          <w:rFonts w:ascii="Tahoma" w:hAnsi="Tahoma" w:cs="Tahoma"/>
          <w:bCs/>
          <w:color w:val="000000"/>
          <w:szCs w:val="20"/>
        </w:rPr>
        <w:t xml:space="preserve">производится в течение 7 рабочих дней с даты подписания </w:t>
      </w:r>
      <w:r w:rsidR="003F1DFA" w:rsidRPr="00214560">
        <w:rPr>
          <w:rFonts w:ascii="Tahoma" w:hAnsi="Tahoma" w:cs="Tahoma"/>
          <w:color w:val="000000" w:themeColor="text1"/>
        </w:rPr>
        <w:t>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003F1DFA">
        <w:rPr>
          <w:rFonts w:ascii="Tahoma" w:hAnsi="Tahoma" w:cs="Tahoma"/>
          <w:color w:val="000000" w:themeColor="text1"/>
        </w:rPr>
        <w:t xml:space="preserve"> способами</w:t>
      </w:r>
      <w:r w:rsidR="003F1DFA" w:rsidRPr="00C14502">
        <w:rPr>
          <w:rFonts w:ascii="Tahoma" w:hAnsi="Tahoma" w:cs="Tahoma"/>
          <w:color w:val="000000" w:themeColor="text1"/>
        </w:rPr>
        <w:t>, не противоречащими законодательству РФ, в том числе путем передачи векселей и пр.</w:t>
      </w:r>
      <w:r w:rsidR="003F1DFA" w:rsidRPr="00C14502">
        <w:rPr>
          <w:rFonts w:ascii="Tahoma" w:hAnsi="Tahoma" w:cs="Tahoma"/>
          <w:bCs/>
          <w:color w:val="000000"/>
          <w:szCs w:val="20"/>
        </w:rPr>
        <w:t xml:space="preserve"> </w:t>
      </w:r>
      <w:bookmarkStart w:id="2" w:name="_GoBack"/>
      <w:bookmarkEnd w:id="2"/>
    </w:p>
    <w:p w:rsidR="00414CAA" w:rsidRPr="004B5AB3"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414CAA" w:rsidRPr="004B5AB3"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14CAA" w:rsidRPr="009D6B68"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414CAA" w:rsidRPr="00BD6B1E"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BD6B1E">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14CAA" w:rsidRPr="006E035C"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b/>
          <w:szCs w:val="20"/>
        </w:rPr>
      </w:pPr>
      <w:r w:rsidRPr="006E035C">
        <w:rPr>
          <w:rFonts w:ascii="Tahoma" w:eastAsia="Times New Roman" w:hAnsi="Tahoma" w:cs="Tahoma"/>
          <w:b/>
          <w:szCs w:val="20"/>
        </w:rPr>
        <w:t>Обязанности Исполнителя по предоставлению информации</w:t>
      </w:r>
    </w:p>
    <w:p w:rsidR="00414CAA" w:rsidRPr="004B5AB3" w:rsidRDefault="00414CAA" w:rsidP="00414CA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w:t>
      </w:r>
      <w:r w:rsidR="006E035C">
        <w:rPr>
          <w:rFonts w:ascii="Tahoma" w:eastAsia="Times New Roman" w:hAnsi="Tahoma" w:cs="Tahoma"/>
          <w:szCs w:val="20"/>
        </w:rPr>
        <w:t>сполнитель обязуется в течение 5</w:t>
      </w:r>
      <w:r w:rsidRPr="004B5AB3">
        <w:rPr>
          <w:rFonts w:ascii="Tahoma" w:eastAsia="Times New Roman" w:hAnsi="Tahoma" w:cs="Tahoma"/>
          <w:szCs w:val="20"/>
        </w:rPr>
        <w:t xml:space="preserve"> дней по истечении месяца, в котором были оказаны Услуги</w:t>
      </w:r>
      <w:r w:rsidR="006E035C">
        <w:rPr>
          <w:rFonts w:ascii="Tahoma" w:eastAsia="Times New Roman" w:hAnsi="Tahoma" w:cs="Tahoma"/>
          <w:szCs w:val="20"/>
        </w:rPr>
        <w:t xml:space="preserve"> </w:t>
      </w:r>
      <w:r w:rsidRPr="004B5AB3">
        <w:rPr>
          <w:rFonts w:ascii="Tahoma" w:eastAsia="Times New Roman" w:hAnsi="Tahoma" w:cs="Tahoma"/>
          <w:szCs w:val="20"/>
        </w:rPr>
        <w:t>по запросам Заказчика, предоставлять Заказчику следующую информацию:</w:t>
      </w:r>
    </w:p>
    <w:p w:rsidR="00414CAA" w:rsidRPr="004B5AB3" w:rsidRDefault="00414CAA" w:rsidP="00414CA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14CAA" w:rsidRPr="004B5AB3" w:rsidRDefault="00414CAA" w:rsidP="00414CA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14CAA" w:rsidRPr="004B5AB3" w:rsidRDefault="00414CAA" w:rsidP="00414CA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14CAA" w:rsidRPr="004B5AB3" w:rsidRDefault="00414CAA" w:rsidP="00414CA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14CAA" w:rsidRPr="004B5AB3" w:rsidRDefault="00414CAA" w:rsidP="00414CA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14CAA" w:rsidRPr="004B5AB3" w:rsidRDefault="006E035C" w:rsidP="00414CA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п.3.5</w:t>
      </w:r>
      <w:r w:rsidR="00414CAA" w:rsidRPr="004B5AB3">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14CAA" w:rsidRPr="00E64A1F" w:rsidRDefault="00414CAA" w:rsidP="00414CA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14CAA" w:rsidRPr="00E64A1F" w:rsidRDefault="00414CAA" w:rsidP="00414CA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14CAA" w:rsidRPr="004B5AB3" w:rsidRDefault="00414CAA" w:rsidP="00414CAA">
      <w:pPr>
        <w:pStyle w:val="3"/>
        <w:keepNext w:val="0"/>
        <w:keepLines w:val="0"/>
        <w:widowControl w:val="0"/>
        <w:spacing w:before="0" w:line="240" w:lineRule="auto"/>
        <w:contextualSpacing/>
        <w:rPr>
          <w:rFonts w:ascii="Tahoma" w:hAnsi="Tahoma" w:cs="Tahoma"/>
          <w:bCs w:val="0"/>
          <w:color w:val="000000" w:themeColor="text1"/>
          <w:sz w:val="20"/>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414CAA" w:rsidRPr="004B5AB3" w:rsidRDefault="00414CAA" w:rsidP="00414CA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414CAA" w:rsidRPr="004B5AB3" w:rsidRDefault="00414CAA" w:rsidP="00414CAA">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3" w:name="Начало_выполнения_работ"/>
      <w:r w:rsidR="0050059F">
        <w:rPr>
          <w:rFonts w:ascii="Tahoma" w:hAnsi="Tahoma" w:cs="Tahoma"/>
          <w:szCs w:val="20"/>
        </w:rPr>
        <w:t xml:space="preserve">Даты подписания договора по </w:t>
      </w:r>
      <w:r w:rsidR="00E43DDC">
        <w:rPr>
          <w:rFonts w:ascii="Tahoma" w:hAnsi="Tahoma" w:cs="Tahoma"/>
          <w:szCs w:val="20"/>
        </w:rPr>
        <w:t>26</w:t>
      </w:r>
      <w:r w:rsidR="0050059F">
        <w:rPr>
          <w:rFonts w:ascii="Tahoma" w:hAnsi="Tahoma" w:cs="Tahoma"/>
          <w:szCs w:val="20"/>
        </w:rPr>
        <w:t>.</w:t>
      </w:r>
      <w:r w:rsidR="004F1891">
        <w:rPr>
          <w:rFonts w:ascii="Tahoma" w:hAnsi="Tahoma" w:cs="Tahoma"/>
          <w:szCs w:val="20"/>
        </w:rPr>
        <w:t>09</w:t>
      </w:r>
      <w:r w:rsidR="0050059F">
        <w:rPr>
          <w:rFonts w:ascii="Tahoma" w:hAnsi="Tahoma" w:cs="Tahoma"/>
          <w:szCs w:val="20"/>
        </w:rPr>
        <w:t>.2025 г.</w:t>
      </w:r>
      <w:bookmarkEnd w:id="3"/>
    </w:p>
    <w:p w:rsidR="00414CAA" w:rsidRPr="004B5AB3" w:rsidRDefault="00414CAA" w:rsidP="00414CA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w:t>
      </w:r>
      <w:r w:rsidR="005F48E2">
        <w:rPr>
          <w:rFonts w:ascii="Tahoma" w:hAnsi="Tahoma" w:cs="Tahoma"/>
          <w:szCs w:val="20"/>
        </w:rPr>
        <w:t>,</w:t>
      </w:r>
      <w:r w:rsidRPr="004B5AB3">
        <w:rPr>
          <w:rFonts w:ascii="Tahoma" w:hAnsi="Tahoma" w:cs="Tahoma"/>
          <w:szCs w:val="20"/>
        </w:rPr>
        <w:t xml:space="preserve"> указанными в пункте 4.1 настоящего Договора.</w:t>
      </w:r>
    </w:p>
    <w:p w:rsidR="00414CAA" w:rsidRPr="0050059F" w:rsidRDefault="00414CAA" w:rsidP="00414CA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50059F">
        <w:rPr>
          <w:rFonts w:ascii="Tahoma" w:hAnsi="Tahoma" w:cs="Tahoma"/>
          <w:szCs w:val="20"/>
        </w:rPr>
        <w:t xml:space="preserve">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w:t>
      </w:r>
      <w:r w:rsidRPr="0050059F">
        <w:rPr>
          <w:rFonts w:ascii="Tahoma" w:hAnsi="Tahoma" w:cs="Tahoma"/>
          <w:szCs w:val="20"/>
        </w:rPr>
        <w:lastRenderedPageBreak/>
        <w:t>начала Услуг считается измененным.</w:t>
      </w:r>
    </w:p>
    <w:p w:rsidR="00414CAA" w:rsidRPr="004B5AB3" w:rsidRDefault="00414CAA" w:rsidP="00414CA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14CAA" w:rsidRDefault="00414CAA" w:rsidP="00414CA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773109" w:rsidRPr="004B5AB3" w:rsidRDefault="00773109" w:rsidP="00414CAA">
      <w:pPr>
        <w:pStyle w:val="af1"/>
        <w:tabs>
          <w:tab w:val="num" w:pos="851"/>
        </w:tabs>
        <w:spacing w:after="0"/>
        <w:jc w:val="both"/>
        <w:rPr>
          <w:rFonts w:ascii="Tahoma" w:hAnsi="Tahoma" w:cs="Tahoma"/>
        </w:rPr>
      </w:pPr>
    </w:p>
    <w:bookmarkEnd w:id="0"/>
    <w:p w:rsidR="00414CAA" w:rsidRPr="004B5AB3" w:rsidRDefault="00414CAA" w:rsidP="00414CAA">
      <w:pPr>
        <w:pStyle w:val="3"/>
        <w:keepNext w:val="0"/>
        <w:keepLines w:val="0"/>
        <w:widowControl w:val="0"/>
        <w:spacing w:before="0" w:line="240" w:lineRule="auto"/>
        <w:contextualSpacing/>
        <w:rPr>
          <w:rFonts w:ascii="Tahoma" w:hAnsi="Tahoma" w:cs="Tahoma"/>
          <w:bCs w:val="0"/>
          <w:color w:val="000000" w:themeColor="text1"/>
          <w:sz w:val="20"/>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14CAA" w:rsidRDefault="00414CAA" w:rsidP="00414CA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9D7F26" w:rsidRPr="005E32F7" w:rsidRDefault="009D7F26" w:rsidP="00F80E04">
      <w:pPr>
        <w:widowControl w:val="0"/>
        <w:shd w:val="clear" w:color="auto" w:fill="FFFFFF"/>
        <w:tabs>
          <w:tab w:val="num" w:pos="142"/>
          <w:tab w:val="left" w:pos="426"/>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5.1.1. Услуги оказываются иждивением Исполнителя - из его материалов,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pacing w:val="-3"/>
          <w:szCs w:val="20"/>
        </w:rPr>
        <w:t>5.1.</w:t>
      </w:r>
      <w:r w:rsidR="00F80E04">
        <w:rPr>
          <w:rFonts w:ascii="Tahoma" w:hAnsi="Tahoma" w:cs="Tahoma"/>
          <w:spacing w:val="-3"/>
          <w:szCs w:val="20"/>
        </w:rPr>
        <w:t>2</w:t>
      </w:r>
      <w:r w:rsidRPr="005E32F7">
        <w:rPr>
          <w:rFonts w:ascii="Tahoma" w:hAnsi="Tahoma" w:cs="Tahoma"/>
          <w:spacing w:val="-3"/>
          <w:szCs w:val="20"/>
        </w:rPr>
        <w:t>. Услуги должны быть оказаны Исполнителем лично. Привлечение к оказанию Услуг третьих лиц допускается только с письменного согласия Заказчика.</w:t>
      </w:r>
    </w:p>
    <w:p w:rsidR="009D7F26" w:rsidRPr="000779DF"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i/>
          <w:szCs w:val="20"/>
        </w:rPr>
      </w:pPr>
      <w:r w:rsidRPr="000779DF">
        <w:rPr>
          <w:rFonts w:ascii="Tahoma" w:hAnsi="Tahoma" w:cs="Tahoma"/>
          <w:spacing w:val="-3"/>
          <w:szCs w:val="20"/>
        </w:rPr>
        <w:t>5.1.</w:t>
      </w:r>
      <w:r w:rsidR="00F80E04">
        <w:rPr>
          <w:rFonts w:ascii="Tahoma" w:hAnsi="Tahoma" w:cs="Tahoma"/>
          <w:spacing w:val="-3"/>
          <w:szCs w:val="20"/>
        </w:rPr>
        <w:t>3</w:t>
      </w:r>
      <w:r w:rsidRPr="000779DF">
        <w:rPr>
          <w:rFonts w:ascii="Tahoma" w:hAnsi="Tahoma" w:cs="Tahoma"/>
          <w:spacing w:val="-3"/>
          <w:szCs w:val="20"/>
        </w:rPr>
        <w:t xml:space="preserve">. </w:t>
      </w:r>
      <w:r w:rsidRPr="000779DF">
        <w:rPr>
          <w:rFonts w:ascii="Tahoma" w:hAnsi="Tahoma" w:cs="Tahoma"/>
        </w:rPr>
        <w:t>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Задании Заказчика, а также утвержденные руководителем организации Заказчика списки лиц, ответственных за безопасное производство работ. Заказчик вправе отстранить от оказания Услуг специалистов Исполнителя, не соответствующих требованиям, указанным в Задании Заказчика.</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5.1.</w:t>
      </w:r>
      <w:r w:rsidR="00F80E04">
        <w:rPr>
          <w:rFonts w:ascii="Tahoma" w:hAnsi="Tahoma" w:cs="Tahoma"/>
        </w:rPr>
        <w:t>4</w:t>
      </w:r>
      <w:r w:rsidRPr="005E32F7">
        <w:rPr>
          <w:rFonts w:ascii="Tahoma" w:hAnsi="Tahoma" w:cs="Tahoma"/>
        </w:rPr>
        <w:t>. Перечень технической информации (документации) по Объектам, в отношении которых оказываются Услуги, необходимой Исполнителю для надлежащего оказания Услуг по Договору, приведен в Задании Заказчика (Приложение №1).</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Исполнитель подтверждает, что данная информация (документы) передана ему на момент заключения Договора.</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 xml:space="preserve">Дополнительная информация (документы) предоставляются Заказчиком по письменным запросам Исполнителя. </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 xml:space="preserve">Заказчик предоставляет запрашиваемую информацию (документы) в течение </w:t>
      </w:r>
      <w:r w:rsidRPr="00573931">
        <w:rPr>
          <w:rFonts w:ascii="Tahoma" w:hAnsi="Tahoma" w:cs="Tahoma"/>
          <w:color w:val="000000" w:themeColor="text1"/>
        </w:rPr>
        <w:t>3</w:t>
      </w:r>
      <w:r w:rsidRPr="005E32F7">
        <w:rPr>
          <w:rFonts w:ascii="Tahoma" w:hAnsi="Tahoma" w:cs="Tahoma"/>
        </w:rPr>
        <w:t xml:space="preserve"> рабочих дней с момента получения запроса Исполнителя.</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eastAsiaTheme="minorHAnsi" w:hAnsi="Tahoma" w:cs="Tahoma"/>
          <w:szCs w:val="20"/>
          <w:lang w:eastAsia="en-US"/>
        </w:rPr>
      </w:pPr>
      <w:r w:rsidRPr="005E32F7">
        <w:rPr>
          <w:rFonts w:ascii="Tahoma" w:hAnsi="Tahoma" w:cs="Tahoma"/>
        </w:rPr>
        <w:t>Исполнитель несет ответственность за продление сроков оказания Услуг, вызванное несвоевременным направлением (</w:t>
      </w:r>
      <w:proofErr w:type="spellStart"/>
      <w:r w:rsidRPr="005E32F7">
        <w:rPr>
          <w:rFonts w:ascii="Tahoma" w:hAnsi="Tahoma" w:cs="Tahoma"/>
        </w:rPr>
        <w:t>ненаправлением</w:t>
      </w:r>
      <w:proofErr w:type="spellEnd"/>
      <w:r w:rsidRPr="005E32F7">
        <w:rPr>
          <w:rFonts w:ascii="Tahoma" w:hAnsi="Tahoma" w:cs="Tahoma"/>
        </w:rPr>
        <w:t>) запросов Заказчику о предоставлении необходимой технической информации (документов) по Объектам</w:t>
      </w:r>
      <w:r w:rsidRPr="005E32F7">
        <w:rPr>
          <w:rFonts w:ascii="Tahoma" w:eastAsiaTheme="minorHAnsi" w:hAnsi="Tahoma" w:cs="Tahoma"/>
          <w:szCs w:val="20"/>
          <w:lang w:eastAsia="en-US"/>
        </w:rPr>
        <w:t xml:space="preserve">     </w:t>
      </w:r>
    </w:p>
    <w:p w:rsidR="009D7F26" w:rsidRPr="005E32F7" w:rsidRDefault="009D7F26" w:rsidP="009D7F26">
      <w:pPr>
        <w:widowControl w:val="0"/>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szCs w:val="20"/>
          <w:lang w:eastAsia="en-US"/>
        </w:rPr>
        <w:t>5.1.</w:t>
      </w:r>
      <w:r w:rsidR="00F80E04">
        <w:rPr>
          <w:rFonts w:ascii="Tahoma" w:eastAsiaTheme="minorHAnsi" w:hAnsi="Tahoma" w:cs="Tahoma"/>
          <w:szCs w:val="20"/>
          <w:lang w:eastAsia="en-US"/>
        </w:rPr>
        <w:t>5</w:t>
      </w:r>
      <w:r w:rsidRPr="005E32F7">
        <w:rPr>
          <w:rFonts w:ascii="Tahoma" w:eastAsiaTheme="minorHAnsi" w:hAnsi="Tahoma" w:cs="Tahoma"/>
          <w:szCs w:val="20"/>
          <w:lang w:eastAsia="en-US"/>
        </w:rPr>
        <w:t>. 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r w:rsidRPr="005E32F7">
        <w:rPr>
          <w:rFonts w:ascii="Times New Roman" w:eastAsiaTheme="minorHAnsi" w:hAnsi="Times New Roman" w:cs="Times New Roman"/>
          <w:b/>
          <w:bCs/>
          <w:i/>
          <w:iCs/>
          <w:color w:val="000000"/>
          <w:sz w:val="22"/>
          <w:lang w:eastAsia="en-US"/>
        </w:rPr>
        <w:t xml:space="preserve"> </w:t>
      </w:r>
    </w:p>
    <w:p w:rsidR="009D7F26" w:rsidRPr="0021552D"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21552D">
        <w:rPr>
          <w:rFonts w:ascii="Tahoma" w:eastAsiaTheme="minorHAnsi" w:hAnsi="Tahoma" w:cs="Tahoma"/>
          <w:iCs/>
          <w:szCs w:val="20"/>
          <w:lang w:eastAsia="en-US"/>
        </w:rPr>
        <w:t>5.1.</w:t>
      </w:r>
      <w:r w:rsidR="00F80E04">
        <w:rPr>
          <w:rFonts w:ascii="Tahoma" w:eastAsiaTheme="minorHAnsi" w:hAnsi="Tahoma" w:cs="Tahoma"/>
          <w:iCs/>
          <w:szCs w:val="20"/>
          <w:lang w:eastAsia="en-US"/>
        </w:rPr>
        <w:t>6</w:t>
      </w:r>
      <w:r w:rsidRPr="0021552D">
        <w:rPr>
          <w:rFonts w:ascii="Tahoma" w:eastAsiaTheme="minorHAnsi" w:hAnsi="Tahoma" w:cs="Tahoma"/>
          <w:iCs/>
          <w:szCs w:val="20"/>
          <w:lang w:eastAsia="en-US"/>
        </w:rPr>
        <w:t xml:space="preserve">. 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w:t>
      </w:r>
      <w:proofErr w:type="spellStart"/>
      <w:r w:rsidRPr="0021552D">
        <w:rPr>
          <w:rFonts w:ascii="Tahoma" w:eastAsiaTheme="minorHAnsi" w:hAnsi="Tahoma" w:cs="Tahoma"/>
          <w:iCs/>
          <w:szCs w:val="20"/>
          <w:lang w:eastAsia="en-US"/>
        </w:rPr>
        <w:t>Ростехнадзора</w:t>
      </w:r>
      <w:proofErr w:type="spellEnd"/>
      <w:r w:rsidRPr="0021552D">
        <w:rPr>
          <w:rFonts w:ascii="Tahoma" w:eastAsiaTheme="minorHAnsi" w:hAnsi="Tahoma" w:cs="Tahoma"/>
          <w:iCs/>
          <w:szCs w:val="20"/>
          <w:lang w:eastAsia="en-US"/>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Pr="0021552D">
        <w:rPr>
          <w:rFonts w:ascii="Tahoma" w:eastAsiaTheme="minorHAnsi" w:hAnsi="Tahoma" w:cs="Tahoma"/>
          <w:b/>
          <w:iCs/>
          <w:szCs w:val="20"/>
          <w:lang w:eastAsia="en-US"/>
        </w:rPr>
        <w:t xml:space="preserve"> </w:t>
      </w:r>
      <w:r w:rsidRPr="0021552D">
        <w:rPr>
          <w:rFonts w:ascii="Tahoma" w:eastAsiaTheme="minorHAnsi" w:hAnsi="Tahoma" w:cs="Tahoma"/>
          <w:iCs/>
          <w:szCs w:val="20"/>
          <w:lang w:eastAsia="en-US"/>
        </w:rPr>
        <w:t>Обязанности Исполнителя в области промышленной безопасности, охраны труда и окружающей среды (</w:t>
      </w:r>
      <w:r w:rsidRPr="0021552D">
        <w:rPr>
          <w:rFonts w:ascii="Tahoma" w:eastAsiaTheme="minorHAnsi" w:hAnsi="Tahoma" w:cs="Tahoma"/>
          <w:bCs/>
          <w:iCs/>
          <w:szCs w:val="20"/>
          <w:lang w:eastAsia="en-US"/>
        </w:rPr>
        <w:t>ПБ и ОТ), а также требования по ПБ и ОТ конкретизированы в Приложении №</w:t>
      </w:r>
      <w:r>
        <w:rPr>
          <w:rFonts w:ascii="Tahoma" w:eastAsiaTheme="minorHAnsi" w:hAnsi="Tahoma" w:cs="Tahoma"/>
          <w:bCs/>
          <w:iCs/>
          <w:szCs w:val="20"/>
          <w:lang w:eastAsia="en-US"/>
        </w:rPr>
        <w:t>3</w:t>
      </w:r>
      <w:r w:rsidRPr="0021552D">
        <w:rPr>
          <w:rFonts w:ascii="Tahoma" w:eastAsiaTheme="minorHAnsi" w:hAnsi="Tahoma" w:cs="Tahoma"/>
          <w:bCs/>
          <w:iCs/>
          <w:szCs w:val="20"/>
          <w:lang w:eastAsia="en-US"/>
        </w:rPr>
        <w:t xml:space="preserve"> к Договору.</w:t>
      </w:r>
      <w:r w:rsidRPr="0021552D">
        <w:rPr>
          <w:rFonts w:ascii="Tahoma" w:eastAsiaTheme="minorHAnsi" w:hAnsi="Tahoma" w:cs="Tahoma"/>
          <w:b/>
          <w:bCs/>
          <w:iCs/>
          <w:szCs w:val="20"/>
          <w:lang w:eastAsia="en-US"/>
        </w:rPr>
        <w:t xml:space="preserve"> </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t>5.1.</w:t>
      </w:r>
      <w:r w:rsidR="00F80E04">
        <w:rPr>
          <w:rFonts w:ascii="Tahoma" w:hAnsi="Tahoma" w:cs="Tahoma"/>
          <w:szCs w:val="20"/>
        </w:rPr>
        <w:t>7</w:t>
      </w:r>
      <w:r w:rsidRPr="005E32F7">
        <w:rPr>
          <w:rFonts w:ascii="Tahoma" w:hAnsi="Tahoma" w:cs="Tahoma"/>
          <w:szCs w:val="20"/>
        </w:rPr>
        <w:t>. 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9D7F26"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Cs/>
          <w:spacing w:val="-3"/>
          <w:szCs w:val="20"/>
          <w:lang w:eastAsia="en-US"/>
        </w:rPr>
      </w:pPr>
      <w:r w:rsidRPr="003B4BE9">
        <w:rPr>
          <w:rFonts w:ascii="Tahoma" w:eastAsiaTheme="minorHAnsi" w:hAnsi="Tahoma" w:cs="Tahoma"/>
          <w:iCs/>
          <w:spacing w:val="-3"/>
          <w:szCs w:val="20"/>
          <w:lang w:eastAsia="en-US"/>
        </w:rPr>
        <w:t>5.1.</w:t>
      </w:r>
      <w:r w:rsidR="00F80E04">
        <w:rPr>
          <w:rFonts w:ascii="Tahoma" w:eastAsiaTheme="minorHAnsi" w:hAnsi="Tahoma" w:cs="Tahoma"/>
          <w:iCs/>
          <w:spacing w:val="-3"/>
          <w:szCs w:val="20"/>
          <w:lang w:eastAsia="en-US"/>
        </w:rPr>
        <w:t>8</w:t>
      </w:r>
      <w:r w:rsidRPr="003B4BE9">
        <w:rPr>
          <w:rFonts w:ascii="Tahoma" w:eastAsiaTheme="minorHAnsi" w:hAnsi="Tahoma" w:cs="Tahoma"/>
          <w:iCs/>
          <w:spacing w:val="-3"/>
          <w:szCs w:val="20"/>
          <w:lang w:eastAsia="en-US"/>
        </w:rPr>
        <w:t xml:space="preserve">. </w:t>
      </w:r>
      <w:r w:rsidRPr="00B25AD9">
        <w:rPr>
          <w:rFonts w:ascii="Tahoma" w:eastAsiaTheme="minorHAnsi" w:hAnsi="Tahoma" w:cs="Tahoma"/>
          <w:iCs/>
          <w:spacing w:val="-3"/>
          <w:szCs w:val="20"/>
          <w:lang w:eastAsia="en-US"/>
        </w:rPr>
        <w:t>По итогам оказанных Услуг Исполнитель предоставляет Заказчику в письменном и электронном виде подтверждение занесения сведений о поверке СИ в реестр ФГИС «АРШИН» или Извещение о непригодности к применению на каждое средство измерения в отношении которого была оказана Услуга по поверке</w:t>
      </w:r>
      <w:r>
        <w:rPr>
          <w:rFonts w:ascii="Tahoma" w:eastAsiaTheme="minorHAnsi" w:hAnsi="Tahoma" w:cs="Tahoma"/>
          <w:iCs/>
          <w:spacing w:val="-3"/>
          <w:szCs w:val="20"/>
          <w:lang w:eastAsia="en-US"/>
        </w:rPr>
        <w:t>.</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eastAsiaTheme="minorHAnsi" w:hAnsi="Tahoma" w:cs="Tahoma"/>
          <w:iCs/>
          <w:szCs w:val="20"/>
          <w:lang w:eastAsia="en-US"/>
        </w:rPr>
        <w:t>5.1.</w:t>
      </w:r>
      <w:r w:rsidR="00F80E04">
        <w:rPr>
          <w:rFonts w:ascii="Tahoma" w:eastAsiaTheme="minorHAnsi" w:hAnsi="Tahoma" w:cs="Tahoma"/>
          <w:iCs/>
          <w:szCs w:val="20"/>
          <w:lang w:eastAsia="en-US"/>
        </w:rPr>
        <w:t>9</w:t>
      </w:r>
      <w:r w:rsidRPr="005E32F7">
        <w:rPr>
          <w:rFonts w:ascii="Tahoma" w:eastAsiaTheme="minorHAnsi" w:hAnsi="Tahoma" w:cs="Tahoma"/>
          <w:iCs/>
          <w:szCs w:val="20"/>
          <w:lang w:eastAsia="en-US"/>
        </w:rPr>
        <w:t xml:space="preserve">. </w:t>
      </w:r>
      <w:r w:rsidRPr="005E32F7">
        <w:rPr>
          <w:rFonts w:ascii="Tahoma" w:hAnsi="Tahoma" w:cs="Tahoma"/>
          <w:szCs w:val="20"/>
        </w:rPr>
        <w:t>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Исполнитель должен немедленно известить Заказчика и до получения от него указаний приостановить оказание Услуг.</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t>5.1.1</w:t>
      </w:r>
      <w:r w:rsidR="00F80E04">
        <w:rPr>
          <w:rFonts w:ascii="Tahoma" w:hAnsi="Tahoma" w:cs="Tahoma"/>
          <w:szCs w:val="20"/>
        </w:rPr>
        <w:t>0</w:t>
      </w:r>
      <w:r w:rsidRPr="005E32F7">
        <w:rPr>
          <w:rFonts w:ascii="Tahoma" w:hAnsi="Tahoma" w:cs="Tahoma"/>
          <w:szCs w:val="20"/>
        </w:rPr>
        <w:t xml:space="preserve">. </w:t>
      </w:r>
      <w:r w:rsidRPr="005E32F7">
        <w:rPr>
          <w:rFonts w:ascii="Tahoma" w:eastAsiaTheme="minorHAnsi" w:hAnsi="Tahoma" w:cs="Tahoma"/>
          <w:iCs/>
          <w:szCs w:val="20"/>
          <w:lang w:eastAsia="en-US"/>
        </w:rPr>
        <w:t>Исполнитель обязан по требованию Заказчика представлять сведения о ходе исполнения Договора.</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bCs/>
          <w:iCs/>
          <w:color w:val="000000"/>
          <w:spacing w:val="3"/>
          <w:szCs w:val="20"/>
          <w:lang w:eastAsia="en-US"/>
        </w:rPr>
        <w:t>5.1.1</w:t>
      </w:r>
      <w:r w:rsidR="00F80E04">
        <w:rPr>
          <w:rFonts w:ascii="Tahoma" w:eastAsiaTheme="minorHAnsi" w:hAnsi="Tahoma" w:cs="Tahoma"/>
          <w:bCs/>
          <w:iCs/>
          <w:color w:val="000000"/>
          <w:spacing w:val="3"/>
          <w:szCs w:val="20"/>
          <w:lang w:eastAsia="en-US"/>
        </w:rPr>
        <w:t>1</w:t>
      </w:r>
      <w:r w:rsidRPr="005E32F7">
        <w:rPr>
          <w:rFonts w:ascii="Tahoma" w:eastAsiaTheme="minorHAnsi" w:hAnsi="Tahoma" w:cs="Tahoma"/>
          <w:bCs/>
          <w:iCs/>
          <w:color w:val="000000"/>
          <w:spacing w:val="3"/>
          <w:szCs w:val="20"/>
          <w:lang w:eastAsia="en-US"/>
        </w:rPr>
        <w:t>. 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r w:rsidRPr="005E32F7">
        <w:rPr>
          <w:rFonts w:ascii="Times New Roman" w:eastAsiaTheme="minorHAnsi" w:hAnsi="Times New Roman" w:cs="Times New Roman"/>
          <w:b/>
          <w:bCs/>
          <w:i/>
          <w:iCs/>
          <w:color w:val="000000"/>
          <w:sz w:val="22"/>
          <w:lang w:eastAsia="en-US"/>
        </w:rPr>
        <w:t xml:space="preserve"> </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bCs/>
          <w:iCs/>
          <w:color w:val="000000"/>
          <w:spacing w:val="3"/>
          <w:szCs w:val="20"/>
          <w:lang w:eastAsia="en-US"/>
        </w:rPr>
        <w:lastRenderedPageBreak/>
        <w:t>5.1.1</w:t>
      </w:r>
      <w:r w:rsidR="00F80E04">
        <w:rPr>
          <w:rFonts w:ascii="Tahoma" w:eastAsiaTheme="minorHAnsi" w:hAnsi="Tahoma" w:cs="Tahoma"/>
          <w:bCs/>
          <w:iCs/>
          <w:color w:val="000000"/>
          <w:spacing w:val="3"/>
          <w:szCs w:val="20"/>
          <w:lang w:eastAsia="en-US"/>
        </w:rPr>
        <w:t>2</w:t>
      </w:r>
      <w:r w:rsidRPr="005E32F7">
        <w:rPr>
          <w:rFonts w:ascii="Tahoma" w:eastAsiaTheme="minorHAnsi" w:hAnsi="Tahoma" w:cs="Tahoma"/>
          <w:bCs/>
          <w:iCs/>
          <w:color w:val="000000"/>
          <w:spacing w:val="3"/>
          <w:szCs w:val="20"/>
          <w:lang w:eastAsia="en-US"/>
        </w:rPr>
        <w:t>. Исполнитель обязуется за свой счет осуществлять погрузку-выгрузку и вывоз с территории Заказчика собственных отходов, образующихся в процессе оказания услуг, по мере их накопления, самостоятельно (при наличии соответствующей лицензии) или с привлечением специализированной организации, имеющей соответствующую лицензию.</w:t>
      </w:r>
      <w:r w:rsidRPr="005E32F7">
        <w:rPr>
          <w:rFonts w:ascii="Times New Roman" w:eastAsiaTheme="minorHAnsi" w:hAnsi="Times New Roman" w:cs="Times New Roman"/>
          <w:b/>
          <w:bCs/>
          <w:i/>
          <w:iCs/>
          <w:color w:val="000000"/>
          <w:sz w:val="22"/>
          <w:lang w:eastAsia="en-US"/>
        </w:rPr>
        <w:t xml:space="preserve"> </w:t>
      </w:r>
    </w:p>
    <w:p w:rsidR="009D7F26"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Cs/>
          <w:szCs w:val="20"/>
          <w:lang w:eastAsia="en-US"/>
        </w:rPr>
      </w:pPr>
      <w:r w:rsidRPr="005E32F7">
        <w:rPr>
          <w:rFonts w:ascii="Tahoma" w:eastAsiaTheme="minorHAnsi" w:hAnsi="Tahoma" w:cs="Tahoma"/>
          <w:iCs/>
          <w:szCs w:val="20"/>
          <w:lang w:eastAsia="en-US"/>
        </w:rPr>
        <w:t>5.1.1</w:t>
      </w:r>
      <w:r w:rsidR="00F80E04">
        <w:rPr>
          <w:rFonts w:ascii="Tahoma" w:eastAsiaTheme="minorHAnsi" w:hAnsi="Tahoma" w:cs="Tahoma"/>
          <w:iCs/>
          <w:szCs w:val="20"/>
          <w:lang w:eastAsia="en-US"/>
        </w:rPr>
        <w:t>3</w:t>
      </w:r>
      <w:r w:rsidRPr="005E32F7">
        <w:rPr>
          <w:rFonts w:ascii="Tahoma" w:eastAsiaTheme="minorHAnsi" w:hAnsi="Tahoma" w:cs="Tahoma"/>
          <w:iCs/>
          <w:szCs w:val="20"/>
          <w:lang w:eastAsia="en-US"/>
        </w:rPr>
        <w:t>. Исполнитель обязуется в 10-дневный срок со дня подписания Акта сдачи-приемки Услуг произвести уборку территории, на которой производилось оказание «Услуг», и вывезти за пределы территории Заказчика, принадлежащие Исполнителю машины, оборудование, инвентарь, инструменты, материалы и другое имущество.</w:t>
      </w:r>
    </w:p>
    <w:p w:rsidR="009D7F26" w:rsidRPr="00981230" w:rsidRDefault="009D7F26" w:rsidP="009D7F26">
      <w:pPr>
        <w:tabs>
          <w:tab w:val="num" w:pos="142"/>
          <w:tab w:val="left" w:pos="426"/>
        </w:tabs>
        <w:autoSpaceDE w:val="0"/>
        <w:autoSpaceDN w:val="0"/>
        <w:adjustRightInd w:val="0"/>
        <w:spacing w:after="0" w:line="240" w:lineRule="auto"/>
        <w:jc w:val="both"/>
        <w:rPr>
          <w:rFonts w:ascii="Tahoma" w:eastAsiaTheme="minorHAnsi" w:hAnsi="Tahoma" w:cs="Tahoma"/>
          <w:iCs/>
          <w:szCs w:val="20"/>
          <w:lang w:eastAsia="en-US"/>
        </w:rPr>
      </w:pPr>
      <w:r>
        <w:rPr>
          <w:rFonts w:ascii="Tahoma" w:eastAsiaTheme="minorHAnsi" w:hAnsi="Tahoma" w:cs="Tahoma"/>
          <w:iCs/>
          <w:szCs w:val="20"/>
          <w:lang w:eastAsia="en-US"/>
        </w:rPr>
        <w:t>5.1.1</w:t>
      </w:r>
      <w:r w:rsidR="00F80E04">
        <w:rPr>
          <w:rFonts w:ascii="Tahoma" w:eastAsiaTheme="minorHAnsi" w:hAnsi="Tahoma" w:cs="Tahoma"/>
          <w:iCs/>
          <w:szCs w:val="20"/>
          <w:lang w:eastAsia="en-US"/>
        </w:rPr>
        <w:t>4</w:t>
      </w:r>
      <w:r>
        <w:rPr>
          <w:rFonts w:ascii="Tahoma" w:eastAsiaTheme="minorHAnsi" w:hAnsi="Tahoma" w:cs="Tahoma"/>
          <w:iCs/>
          <w:szCs w:val="20"/>
          <w:lang w:eastAsia="en-US"/>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9D7F26" w:rsidRPr="00923A95" w:rsidRDefault="009D7F26" w:rsidP="009D7F26">
      <w:pPr>
        <w:pStyle w:val="af"/>
        <w:spacing w:after="0" w:line="240" w:lineRule="auto"/>
        <w:ind w:left="0"/>
        <w:jc w:val="both"/>
        <w:rPr>
          <w:rFonts w:ascii="Tahoma" w:eastAsia="Times New Roman" w:hAnsi="Tahoma" w:cs="Tahoma"/>
          <w:szCs w:val="20"/>
        </w:rPr>
      </w:pPr>
      <w:r>
        <w:rPr>
          <w:rFonts w:ascii="Tahoma"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соблюдает требования законодательства о налогах и сборах Российской Федерации. </w:t>
      </w:r>
    </w:p>
    <w:p w:rsidR="009D7F26" w:rsidRPr="00923A95" w:rsidRDefault="009D7F26" w:rsidP="009D7F26">
      <w:pPr>
        <w:pStyle w:val="af"/>
        <w:spacing w:after="0" w:line="240" w:lineRule="auto"/>
        <w:ind w:left="0"/>
        <w:jc w:val="both"/>
        <w:rPr>
          <w:rFonts w:ascii="Tahoma" w:hAnsi="Tahoma" w:cs="Tahoma"/>
          <w:szCs w:val="20"/>
        </w:rPr>
      </w:pPr>
      <w:r>
        <w:rPr>
          <w:rFonts w:ascii="Tahoma" w:hAnsi="Tahoma" w:cs="Tahoma"/>
          <w:szCs w:val="20"/>
        </w:rPr>
        <w:t xml:space="preserve">    </w:t>
      </w:r>
      <w:r w:rsidRPr="00923A95">
        <w:rPr>
          <w:rFonts w:ascii="Tahoma" w:hAnsi="Tahoma" w:cs="Tahoma"/>
          <w:szCs w:val="20"/>
        </w:rPr>
        <w:t xml:space="preserve">Исполнителем </w:t>
      </w:r>
      <w:r w:rsidRPr="00923A95">
        <w:rPr>
          <w:rFonts w:ascii="Tahoma" w:eastAsia="Times New Roman" w:hAnsi="Tahoma" w:cs="Tahoma"/>
          <w:szCs w:val="20"/>
        </w:rPr>
        <w:t xml:space="preserve">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Pr>
          <w:rFonts w:ascii="Tahoma" w:eastAsia="Times New Roman" w:hAnsi="Tahoma" w:cs="Tahoma"/>
          <w:szCs w:val="20"/>
        </w:rPr>
        <w:t>ока</w:t>
      </w:r>
      <w:r w:rsidRPr="00923A95">
        <w:rPr>
          <w:rFonts w:ascii="Tahoma" w:eastAsia="Times New Roman" w:hAnsi="Tahoma" w:cs="Tahoma"/>
          <w:szCs w:val="20"/>
        </w:rPr>
        <w:t>з</w:t>
      </w:r>
      <w:r>
        <w:rPr>
          <w:rFonts w:ascii="Tahoma" w:eastAsia="Times New Roman" w:hAnsi="Tahoma" w:cs="Tahoma"/>
          <w:szCs w:val="20"/>
        </w:rPr>
        <w:t>а</w:t>
      </w:r>
      <w:r w:rsidRPr="00923A95">
        <w:rPr>
          <w:rFonts w:ascii="Tahoma" w:eastAsia="Times New Roman" w:hAnsi="Tahoma" w:cs="Tahoma"/>
          <w:szCs w:val="20"/>
        </w:rPr>
        <w:t xml:space="preserve">нию Услуг и иные полностью отражены в первичной документации </w:t>
      </w:r>
      <w:r w:rsidRPr="00923A95">
        <w:rPr>
          <w:rFonts w:ascii="Tahoma" w:hAnsi="Tahoma" w:cs="Tahoma"/>
          <w:szCs w:val="20"/>
        </w:rPr>
        <w:t>Исполнителя</w:t>
      </w:r>
      <w:r w:rsidRPr="00923A95">
        <w:rPr>
          <w:rFonts w:ascii="Tahoma" w:eastAsia="Times New Roman" w:hAnsi="Tahoma" w:cs="Tahoma"/>
          <w:szCs w:val="20"/>
        </w:rPr>
        <w:t xml:space="preserve">, в бухгалтерской, налоговой, статистической и любой иной отчетности, обязанность по ведению которой возлагается на </w:t>
      </w:r>
      <w:r w:rsidRPr="00923A95">
        <w:rPr>
          <w:rFonts w:ascii="Tahoma" w:hAnsi="Tahoma" w:cs="Tahoma"/>
          <w:szCs w:val="20"/>
        </w:rPr>
        <w:t>Исполнителя</w:t>
      </w:r>
      <w:r w:rsidRPr="00923A95">
        <w:rPr>
          <w:rFonts w:ascii="Tahoma" w:eastAsia="Times New Roman"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гарантирует и обязуется отражать в налоговой отчетности НДС, уплаченный Заказчиком </w:t>
      </w:r>
      <w:r w:rsidRPr="00923A95">
        <w:rPr>
          <w:rFonts w:ascii="Tahoma" w:hAnsi="Tahoma" w:cs="Tahoma"/>
          <w:szCs w:val="20"/>
        </w:rPr>
        <w:t xml:space="preserve">Исполнителю </w:t>
      </w:r>
      <w:r w:rsidRPr="00923A95">
        <w:rPr>
          <w:rFonts w:ascii="Tahoma" w:eastAsia="Times New Roman" w:hAnsi="Tahoma" w:cs="Tahoma"/>
          <w:szCs w:val="20"/>
        </w:rPr>
        <w:t xml:space="preserve">в составе Цены Договора. </w:t>
      </w:r>
      <w:r w:rsidRPr="00923A95">
        <w:rPr>
          <w:rFonts w:ascii="Tahoma" w:hAnsi="Tahoma" w:cs="Tahoma"/>
          <w:szCs w:val="20"/>
        </w:rPr>
        <w:t xml:space="preserve">Исполнитель </w:t>
      </w:r>
      <w:r w:rsidRPr="00923A95">
        <w:rPr>
          <w:rFonts w:ascii="Tahoma" w:eastAsia="Times New Roman" w:hAnsi="Tahoma" w:cs="Tahoma"/>
          <w:szCs w:val="20"/>
        </w:rPr>
        <w:t xml:space="preserve">предоставит Заказчику полностью соответствующие действующему </w:t>
      </w:r>
      <w:r w:rsidRPr="006E2800">
        <w:rPr>
          <w:rFonts w:ascii="Tahoma" w:hAnsi="Tahoma" w:cs="Tahoma"/>
          <w:szCs w:val="20"/>
        </w:rPr>
        <w:t>законодательству Российской Федерации первичные документы, которыми оформляется оказание Услуг</w:t>
      </w:r>
      <w:r w:rsidRPr="006E2800" w:rsidDel="008F36BF">
        <w:rPr>
          <w:rFonts w:ascii="Tahoma" w:hAnsi="Tahoma" w:cs="Tahoma"/>
          <w:szCs w:val="20"/>
        </w:rPr>
        <w:t xml:space="preserve"> </w:t>
      </w:r>
      <w:r w:rsidRPr="006E2800">
        <w:rPr>
          <w:rFonts w:ascii="Tahoma" w:hAnsi="Tahoma" w:cs="Tahoma"/>
          <w:szCs w:val="20"/>
        </w:rPr>
        <w:t>(включая, но не ограничиваясь: счета-фактуры, акты оказанных услуг).</w:t>
      </w:r>
    </w:p>
    <w:p w:rsidR="009D7F26" w:rsidRPr="006E2800" w:rsidRDefault="009D7F26" w:rsidP="009D7F26">
      <w:pPr>
        <w:pStyle w:val="af"/>
        <w:spacing w:after="0" w:line="240" w:lineRule="auto"/>
        <w:ind w:left="0"/>
        <w:jc w:val="both"/>
        <w:rPr>
          <w:rFonts w:ascii="Tahoma" w:hAnsi="Tahoma" w:cs="Tahoma"/>
          <w:szCs w:val="20"/>
        </w:rPr>
      </w:pPr>
      <w:r>
        <w:rPr>
          <w:rFonts w:ascii="Tahoma" w:hAnsi="Tahoma" w:cs="Tahoma"/>
          <w:szCs w:val="20"/>
        </w:rPr>
        <w:t xml:space="preserve">   </w:t>
      </w:r>
      <w:r w:rsidRPr="00923A95">
        <w:rPr>
          <w:rFonts w:ascii="Tahoma" w:hAnsi="Tahoma" w:cs="Tahoma"/>
          <w:szCs w:val="20"/>
        </w:rPr>
        <w:t xml:space="preserve">Исполнитель </w:t>
      </w:r>
      <w:r w:rsidRPr="006E2800">
        <w:rPr>
          <w:rFonts w:ascii="Tahoma" w:hAnsi="Tahoma" w:cs="Tahoma"/>
          <w:szCs w:val="20"/>
        </w:rPr>
        <w:t xml:space="preserve">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9D7F26" w:rsidRPr="006E2800" w:rsidRDefault="009D7F26" w:rsidP="009D7F26">
      <w:pPr>
        <w:spacing w:after="0" w:line="240" w:lineRule="auto"/>
        <w:jc w:val="both"/>
        <w:rPr>
          <w:rFonts w:ascii="Tahoma" w:hAnsi="Tahoma" w:cs="Tahoma"/>
          <w:szCs w:val="20"/>
        </w:rPr>
      </w:pPr>
      <w:r>
        <w:rPr>
          <w:rFonts w:ascii="Tahoma" w:hAnsi="Tahoma" w:cs="Tahoma"/>
          <w:szCs w:val="20"/>
        </w:rPr>
        <w:t xml:space="preserve">   </w:t>
      </w:r>
      <w:r w:rsidRPr="006E2800">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r>
        <w:rPr>
          <w:rFonts w:ascii="Tahoma" w:hAnsi="Tahoma" w:cs="Tahoma"/>
          <w:szCs w:val="20"/>
        </w:rPr>
        <w:t>.</w:t>
      </w:r>
    </w:p>
    <w:p w:rsidR="009D7F26" w:rsidRPr="005E32F7" w:rsidRDefault="009D7F26" w:rsidP="009D7F26">
      <w:pPr>
        <w:tabs>
          <w:tab w:val="num" w:pos="142"/>
          <w:tab w:val="left" w:pos="426"/>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sidRPr="005E32F7">
        <w:rPr>
          <w:rFonts w:ascii="Tahoma" w:eastAsiaTheme="minorHAnsi" w:hAnsi="Tahoma" w:cs="Tahoma"/>
          <w:iCs/>
          <w:szCs w:val="20"/>
          <w:lang w:eastAsia="en-US"/>
        </w:rPr>
        <w:t xml:space="preserve"> </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14CAA" w:rsidRPr="004B5AB3" w:rsidRDefault="00414CAA" w:rsidP="00414CAA">
      <w:pPr>
        <w:pStyle w:val="af"/>
        <w:numPr>
          <w:ilvl w:val="2"/>
          <w:numId w:val="1"/>
        </w:numPr>
        <w:tabs>
          <w:tab w:val="clear" w:pos="2292"/>
          <w:tab w:val="num" w:pos="709"/>
        </w:tabs>
        <w:spacing w:after="0" w:line="240" w:lineRule="auto"/>
        <w:ind w:left="0" w:firstLine="0"/>
        <w:rPr>
          <w:rFonts w:ascii="Tahoma" w:hAnsi="Tahoma" w:cs="Tahoma"/>
          <w:szCs w:val="20"/>
        </w:rPr>
      </w:pPr>
      <w:r w:rsidRPr="001B489F">
        <w:rPr>
          <w:rFonts w:ascii="Tahoma" w:hAnsi="Tahoma" w:cs="Tahoma"/>
          <w:szCs w:val="20"/>
        </w:rPr>
        <w:t xml:space="preserve">По окончанию </w:t>
      </w:r>
      <w:r w:rsidRPr="009D7F26">
        <w:rPr>
          <w:rFonts w:ascii="Tahoma" w:hAnsi="Tahoma" w:cs="Tahoma"/>
          <w:szCs w:val="20"/>
        </w:rPr>
        <w:t>оказания Услуг</w:t>
      </w:r>
      <w:r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14CAA" w:rsidRPr="004B5AB3" w:rsidRDefault="00414CAA" w:rsidP="00414CAA">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14CAA" w:rsidRPr="009D6B68" w:rsidRDefault="00414CAA" w:rsidP="00414CAA">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Pr="009D6B68">
        <w:rPr>
          <w:rFonts w:ascii="Tahoma" w:hAnsi="Tahoma" w:cs="Tahoma"/>
          <w:szCs w:val="20"/>
        </w:rPr>
        <w:t xml:space="preserve">оказанных </w:t>
      </w:r>
      <w:r w:rsidR="005145F4">
        <w:rPr>
          <w:rFonts w:ascii="Tahoma" w:hAnsi="Tahoma" w:cs="Tahoma"/>
          <w:szCs w:val="20"/>
        </w:rPr>
        <w:t>Услуг, подписанных Исполнителем</w:t>
      </w:r>
      <w:r w:rsidR="005145F4" w:rsidRPr="00C941F3">
        <w:rPr>
          <w:rFonts w:ascii="Tahoma" w:hAnsi="Tahoma" w:cs="Tahoma"/>
          <w:szCs w:val="20"/>
        </w:rPr>
        <w:t>, а также документацию, указанную в п.5.1.</w:t>
      </w:r>
      <w:r w:rsidR="005145F4">
        <w:rPr>
          <w:rFonts w:ascii="Tahoma" w:hAnsi="Tahoma" w:cs="Tahoma"/>
          <w:szCs w:val="20"/>
        </w:rPr>
        <w:t>9</w:t>
      </w:r>
      <w:r w:rsidR="005145F4" w:rsidRPr="00C941F3">
        <w:rPr>
          <w:rFonts w:ascii="Tahoma" w:hAnsi="Tahoma" w:cs="Tahoma"/>
          <w:szCs w:val="20"/>
        </w:rPr>
        <w:t>. Договора</w:t>
      </w:r>
      <w:r w:rsidR="005145F4" w:rsidRPr="005145F4">
        <w:rPr>
          <w:rFonts w:ascii="Tahoma" w:hAnsi="Tahoma" w:cs="Tahoma"/>
          <w:szCs w:val="20"/>
        </w:rPr>
        <w:t>.</w:t>
      </w:r>
      <w:r w:rsidRPr="009D6B68">
        <w:rPr>
          <w:rFonts w:ascii="Tahoma" w:hAnsi="Tahoma" w:cs="Tahoma"/>
          <w:szCs w:val="20"/>
        </w:rPr>
        <w:t xml:space="preserve">   </w:t>
      </w:r>
    </w:p>
    <w:p w:rsidR="00414CAA" w:rsidRPr="009D6B68" w:rsidRDefault="00414CAA" w:rsidP="00414CAA">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14CAA" w:rsidRPr="009D6B68" w:rsidRDefault="00414CAA" w:rsidP="00414CAA">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Услуг</w:t>
      </w:r>
      <w:r w:rsidR="009652BF">
        <w:rPr>
          <w:rFonts w:ascii="Tahoma" w:hAnsi="Tahoma" w:cs="Tahoma"/>
          <w:szCs w:val="20"/>
        </w:rPr>
        <w:t xml:space="preserve"> </w:t>
      </w:r>
      <w:r w:rsidRPr="009D6B68">
        <w:rPr>
          <w:rFonts w:ascii="Tahoma" w:hAnsi="Tahoma" w:cs="Tahoma"/>
          <w:szCs w:val="20"/>
        </w:rPr>
        <w:t>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14CAA" w:rsidRPr="009D6B68" w:rsidRDefault="00414CAA" w:rsidP="00414CAA">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414CAA" w:rsidRPr="004B5AB3" w:rsidRDefault="00414CAA" w:rsidP="00414CAA">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414CAA" w:rsidRPr="009652BF" w:rsidRDefault="009652BF" w:rsidP="009652BF">
      <w:pPr>
        <w:widowControl w:val="0"/>
        <w:shd w:val="clear" w:color="auto" w:fill="FFFFFF"/>
        <w:autoSpaceDE w:val="0"/>
        <w:autoSpaceDN w:val="0"/>
        <w:adjustRightInd w:val="0"/>
        <w:spacing w:after="0" w:line="240" w:lineRule="auto"/>
        <w:jc w:val="both"/>
        <w:rPr>
          <w:rFonts w:ascii="Tahoma" w:hAnsi="Tahoma" w:cs="Tahoma"/>
          <w:szCs w:val="20"/>
        </w:rPr>
      </w:pPr>
      <w:r>
        <w:rPr>
          <w:rFonts w:ascii="Tahoma" w:hAnsi="Tahoma" w:cs="Tahoma"/>
          <w:szCs w:val="20"/>
        </w:rPr>
        <w:t>5.2.8.</w:t>
      </w:r>
      <w:r w:rsidR="00414CAA" w:rsidRPr="009652BF">
        <w:rPr>
          <w:rFonts w:ascii="Tahoma" w:hAnsi="Tahoma" w:cs="Tahoma"/>
          <w:szCs w:val="20"/>
        </w:rPr>
        <w:t xml:space="preserve"> </w:t>
      </w:r>
      <w:r w:rsidRPr="009652BF">
        <w:rPr>
          <w:rFonts w:ascii="Tahoma" w:hAnsi="Tahoma" w:cs="Tahoma"/>
          <w:szCs w:val="20"/>
        </w:rPr>
        <w:t>Исполнитель несет риск случайной гибели, утраты или случайного повреждения результата оказанных Услуг, Объекта оказания Услуг, материалов, оборудования, иного имущества Заказчика, используемого для оказания Услуг, до окончательной приемки Услуг Заказчиком.</w:t>
      </w:r>
      <w:r w:rsidR="00414CAA" w:rsidRPr="009652BF">
        <w:rPr>
          <w:rFonts w:ascii="Tahoma" w:hAnsi="Tahoma" w:cs="Tahoma"/>
          <w:szCs w:val="20"/>
        </w:rPr>
        <w:t xml:space="preserve"> </w:t>
      </w:r>
    </w:p>
    <w:p w:rsidR="00414CAA" w:rsidRPr="004B5AB3"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414CAA" w:rsidRPr="004B5AB3" w:rsidRDefault="00414CAA" w:rsidP="00414CA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414CAA" w:rsidRPr="004B5AB3" w:rsidRDefault="00414CAA" w:rsidP="00414CA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препятствующие его нормально</w:t>
      </w:r>
      <w:r w:rsidR="00043023">
        <w:rPr>
          <w:rFonts w:ascii="Tahoma" w:hAnsi="Tahoma" w:cs="Tahoma"/>
          <w:b w:val="0"/>
          <w:bCs w:val="0"/>
          <w:color w:val="000000" w:themeColor="text1"/>
          <w:sz w:val="20"/>
          <w:szCs w:val="20"/>
        </w:rPr>
        <w:t>му 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sidR="00043023">
        <w:rPr>
          <w:rFonts w:ascii="Tahoma" w:hAnsi="Tahoma" w:cs="Tahoma"/>
          <w:b w:val="0"/>
          <w:bCs w:val="0"/>
          <w:color w:val="000000" w:themeColor="text1"/>
          <w:sz w:val="20"/>
          <w:szCs w:val="20"/>
        </w:rPr>
        <w:t>12</w:t>
      </w:r>
      <w:r w:rsidRPr="004B5AB3">
        <w:rPr>
          <w:rFonts w:ascii="Tahoma" w:hAnsi="Tahoma" w:cs="Tahoma"/>
          <w:b w:val="0"/>
          <w:bCs w:val="0"/>
          <w:color w:val="000000" w:themeColor="text1"/>
          <w:sz w:val="20"/>
          <w:szCs w:val="20"/>
        </w:rPr>
        <w:t xml:space="preserve"> (</w:t>
      </w:r>
      <w:r w:rsidR="00043023">
        <w:rPr>
          <w:rFonts w:ascii="Tahoma" w:hAnsi="Tahoma" w:cs="Tahoma"/>
          <w:b w:val="0"/>
          <w:bCs w:val="0"/>
          <w:color w:val="000000" w:themeColor="text1"/>
          <w:sz w:val="20"/>
          <w:szCs w:val="20"/>
        </w:rPr>
        <w:t>Двенадцати</w:t>
      </w:r>
      <w:r w:rsidRPr="004B5AB3">
        <w:rPr>
          <w:rFonts w:ascii="Tahoma" w:hAnsi="Tahoma" w:cs="Tahoma"/>
          <w:b w:val="0"/>
          <w:bCs w:val="0"/>
          <w:color w:val="000000" w:themeColor="text1"/>
          <w:sz w:val="20"/>
          <w:szCs w:val="20"/>
        </w:rPr>
        <w:t>) месяцев с момента приемки результата Услуг.</w:t>
      </w:r>
    </w:p>
    <w:p w:rsidR="00414CAA" w:rsidRPr="004B5AB3" w:rsidRDefault="00414CAA" w:rsidP="00414CA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lastRenderedPageBreak/>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414CAA" w:rsidRPr="004B5AB3" w:rsidRDefault="00414CAA" w:rsidP="00414CA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14CAA" w:rsidRPr="004B5AB3" w:rsidRDefault="00414CAA" w:rsidP="00414CA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414CAA" w:rsidRPr="004B5AB3" w:rsidRDefault="00414CAA" w:rsidP="00414CA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414CAA" w:rsidRPr="004B5AB3" w:rsidRDefault="00414CAA" w:rsidP="00414CA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414CAA" w:rsidRPr="004B5AB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w:t>
      </w:r>
      <w:r w:rsidR="00043023">
        <w:rPr>
          <w:rFonts w:ascii="Tahoma" w:hAnsi="Tahoma" w:cs="Tahoma"/>
          <w:szCs w:val="20"/>
        </w:rPr>
        <w:t>н их возникновения, Исполнитель</w:t>
      </w:r>
      <w:r w:rsidRPr="004B5AB3">
        <w:rPr>
          <w:rFonts w:ascii="Tahoma" w:hAnsi="Tahoma" w:cs="Tahoma"/>
          <w:szCs w:val="20"/>
        </w:rPr>
        <w:t xml:space="preserve">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00043023">
        <w:rPr>
          <w:rFonts w:ascii="Tahoma" w:hAnsi="Tahoma" w:cs="Tahoma"/>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414CAA" w:rsidRPr="004B5AB3" w:rsidRDefault="00414CAA" w:rsidP="00414CAA">
      <w:pPr>
        <w:pStyle w:val="af"/>
        <w:spacing w:after="0" w:line="240" w:lineRule="auto"/>
        <w:ind w:left="0"/>
        <w:jc w:val="both"/>
        <w:rPr>
          <w:rFonts w:ascii="Tahoma" w:hAnsi="Tahoma" w:cs="Tahoma"/>
          <w:szCs w:val="20"/>
        </w:rPr>
      </w:pPr>
    </w:p>
    <w:p w:rsidR="00414CAA" w:rsidRPr="004B5AB3" w:rsidRDefault="00414CAA" w:rsidP="00414CA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414CAA" w:rsidRPr="004B5AB3" w:rsidRDefault="00414CAA" w:rsidP="00414CA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14CAA" w:rsidRPr="004B5AB3" w:rsidRDefault="00414CAA" w:rsidP="00414CA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14CAA" w:rsidRPr="004B5AB3" w:rsidRDefault="00414CAA" w:rsidP="00414CA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14CAA" w:rsidRPr="004B5AB3" w:rsidRDefault="00414CAA" w:rsidP="00414CA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414CAA" w:rsidRPr="004B5AB3" w:rsidRDefault="00414CAA" w:rsidP="00414CA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4B5AB3">
        <w:rPr>
          <w:rFonts w:ascii="Tahoma" w:hAnsi="Tahoma" w:cs="Tahoma"/>
          <w:szCs w:val="20"/>
        </w:rPr>
        <w:t>Исполнитель при нарушении договорных обязательств уплачивает Заказчику:</w:t>
      </w:r>
      <w:bookmarkEnd w:id="4"/>
    </w:p>
    <w:p w:rsidR="00414CAA" w:rsidRPr="00725B0D" w:rsidRDefault="00414CAA" w:rsidP="00414CA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нарушение </w:t>
      </w:r>
      <w:r w:rsidRPr="003A27F1">
        <w:rPr>
          <w:rFonts w:ascii="Tahoma" w:hAnsi="Tahoma" w:cs="Tahoma"/>
          <w:szCs w:val="20"/>
        </w:rPr>
        <w:t>промежуточн</w:t>
      </w:r>
      <w:r w:rsidRPr="00BE128D">
        <w:rPr>
          <w:rFonts w:ascii="Tahoma" w:hAnsi="Tahoma" w:cs="Tahoma"/>
          <w:szCs w:val="20"/>
        </w:rPr>
        <w:t xml:space="preserve">ых </w:t>
      </w:r>
      <w:r w:rsidRPr="004B5AB3">
        <w:rPr>
          <w:rFonts w:ascii="Tahoma" w:hAnsi="Tahoma" w:cs="Tahoma"/>
          <w:szCs w:val="20"/>
        </w:rPr>
        <w:t>сроков оказания Услуг</w:t>
      </w:r>
      <w:r w:rsidR="005D0E7B">
        <w:rPr>
          <w:rFonts w:ascii="Tahoma" w:hAnsi="Tahoma" w:cs="Tahoma"/>
          <w:szCs w:val="20"/>
        </w:rPr>
        <w:t>, предусмотренных</w:t>
      </w:r>
      <w:r>
        <w:rPr>
          <w:rFonts w:ascii="Tahoma" w:hAnsi="Tahoma" w:cs="Tahoma"/>
          <w:szCs w:val="20"/>
        </w:rPr>
        <w:t>,</w:t>
      </w:r>
      <w:r w:rsidRPr="004B5AB3">
        <w:rPr>
          <w:rFonts w:ascii="Tahoma" w:hAnsi="Tahoma" w:cs="Tahoma"/>
          <w:szCs w:val="20"/>
        </w:rPr>
        <w:t xml:space="preserve"> Исполн</w:t>
      </w:r>
      <w:r w:rsidR="00C63FD2">
        <w:rPr>
          <w:rFonts w:ascii="Tahoma" w:hAnsi="Tahoma" w:cs="Tahoma"/>
          <w:szCs w:val="20"/>
        </w:rPr>
        <w:t>итель уплачивает пеню в размере</w:t>
      </w:r>
      <w:r w:rsidRPr="001B489F">
        <w:rPr>
          <w:rFonts w:ascii="Tahoma" w:hAnsi="Tahoma" w:cs="Tahoma"/>
          <w:szCs w:val="20"/>
        </w:rPr>
        <w:t xml:space="preserve"> </w:t>
      </w:r>
    </w:p>
    <w:p w:rsidR="00414CAA" w:rsidRPr="004B5AB3" w:rsidRDefault="00414CAA" w:rsidP="00414CA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r w:rsidR="007073B4">
        <w:rPr>
          <w:rFonts w:ascii="Tahoma" w:hAnsi="Tahoma" w:cs="Tahoma"/>
          <w:szCs w:val="20"/>
        </w:rPr>
        <w:t xml:space="preserve">. </w:t>
      </w:r>
      <w:r w:rsidR="007073B4" w:rsidRPr="003B4BE9">
        <w:rPr>
          <w:rFonts w:ascii="Tahoma" w:hAnsi="Tahoma" w:cs="Tahoma"/>
          <w:szCs w:val="20"/>
          <w:shd w:val="clear" w:color="auto" w:fill="FFFFFF"/>
        </w:rPr>
        <w:t>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r w:rsidR="007073B4">
        <w:rPr>
          <w:rFonts w:ascii="Tahoma" w:hAnsi="Tahoma" w:cs="Tahoma"/>
          <w:szCs w:val="20"/>
          <w:shd w:val="clear" w:color="auto" w:fill="FFFFFF"/>
        </w:rPr>
        <w:t>.</w:t>
      </w:r>
    </w:p>
    <w:p w:rsidR="00414CAA" w:rsidRPr="004B5AB3" w:rsidRDefault="00414CAA" w:rsidP="00414CA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14CAA" w:rsidRPr="004B5AB3" w:rsidRDefault="00414CAA" w:rsidP="00414CA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предусмотренных п.3.</w:t>
      </w:r>
      <w:r w:rsidR="007073B4">
        <w:rPr>
          <w:rFonts w:ascii="Tahoma" w:hAnsi="Tahoma" w:cs="Tahoma"/>
          <w:szCs w:val="20"/>
        </w:rPr>
        <w:t>5</w:t>
      </w:r>
      <w:r w:rsidRPr="004B5AB3">
        <w:rPr>
          <w:rFonts w:ascii="Tahoma" w:hAnsi="Tahoma" w:cs="Tahoma"/>
          <w:szCs w:val="20"/>
        </w:rPr>
        <w:t xml:space="preserve">.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 xml:space="preserve">сотых процента) от Цены Договора </w:t>
      </w:r>
      <w:r w:rsidRPr="004B5AB3">
        <w:rPr>
          <w:rFonts w:ascii="Tahoma" w:hAnsi="Tahoma" w:cs="Tahoma"/>
          <w:szCs w:val="20"/>
        </w:rPr>
        <w:lastRenderedPageBreak/>
        <w:t>(стоимости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14CAA" w:rsidRPr="004B5AB3" w:rsidRDefault="00414CAA" w:rsidP="00414CA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5"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14CAA" w:rsidRPr="00421E40" w:rsidRDefault="00414CAA" w:rsidP="00414CAA">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Pr="00421E40">
        <w:rPr>
          <w:rFonts w:ascii="Tahoma" w:hAnsi="Tahoma" w:cs="Tahoma"/>
          <w:szCs w:val="20"/>
        </w:rPr>
        <w:t xml:space="preserve"> </w:t>
      </w:r>
    </w:p>
    <w:p w:rsidR="00E76A3A" w:rsidRPr="005C0F93" w:rsidRDefault="00E76A3A" w:rsidP="00E76A3A">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szCs w:val="20"/>
        </w:rPr>
      </w:pPr>
      <w:bookmarkStart w:id="7" w:name="_Ref327954352"/>
      <w:r w:rsidRPr="005C0F93">
        <w:rPr>
          <w:rFonts w:ascii="Tahoma" w:hAnsi="Tahoma" w:cs="Tahoma"/>
        </w:rPr>
        <w:t xml:space="preserve">В случае нарушения сроков устранения Недостатков в порядке, предусмотренном Договором, Исполнитель обязан уплатить неустойку </w:t>
      </w:r>
      <w:r w:rsidRPr="005C0F93">
        <w:rPr>
          <w:rFonts w:ascii="Tahoma" w:eastAsia="Times New Roman" w:hAnsi="Tahoma" w:cs="Tahoma"/>
        </w:rPr>
        <w:t>в размере</w:t>
      </w:r>
      <w:r w:rsidRPr="005C0F93">
        <w:rPr>
          <w:rFonts w:ascii="Tahoma" w:hAnsi="Tahoma" w:cs="Tahoma"/>
        </w:rPr>
        <w:t xml:space="preserve"> 0,05% от Цены </w:t>
      </w:r>
      <w:r>
        <w:rPr>
          <w:rFonts w:ascii="Tahoma" w:hAnsi="Tahoma" w:cs="Tahoma"/>
        </w:rPr>
        <w:t>Услуг</w:t>
      </w:r>
      <w:r w:rsidRPr="005C0F93">
        <w:rPr>
          <w:rFonts w:ascii="Tahoma" w:hAnsi="Tahoma" w:cs="Tahoma"/>
        </w:rPr>
        <w:t>, по которому допущено нарушение, за каждый день просрочки до фактического исполнения обязательства.</w:t>
      </w:r>
      <w:r w:rsidRPr="005C0F93">
        <w:rPr>
          <w:rFonts w:ascii="Tahoma" w:eastAsia="SimSun" w:hAnsi="Tahoma" w:cs="Tahoma"/>
          <w:color w:val="000000"/>
          <w:szCs w:val="20"/>
          <w:vertAlign w:val="superscript"/>
        </w:rPr>
        <w:t xml:space="preserve"> </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rsidR="00414CAA" w:rsidRPr="004B5AB3" w:rsidRDefault="00414CAA" w:rsidP="00414CA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4B5AB3">
        <w:rPr>
          <w:rFonts w:ascii="Tahoma" w:hAnsi="Tahoma" w:cs="Tahoma"/>
          <w:szCs w:val="20"/>
        </w:rPr>
        <w:t xml:space="preserve"> </w:t>
      </w:r>
      <w:bookmarkEnd w:id="9"/>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0"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rsidR="00414CAA" w:rsidRPr="004B5AB3" w:rsidRDefault="00414CAA" w:rsidP="00414CA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14CAA" w:rsidRPr="004B5AB3" w:rsidRDefault="00414CAA" w:rsidP="00414CA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414CAA" w:rsidRPr="004B5AB3" w:rsidRDefault="00414CAA" w:rsidP="00414CA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14CAA" w:rsidRPr="004B5AB3" w:rsidRDefault="00414CAA" w:rsidP="00414CA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14CAA" w:rsidRPr="00832DF6" w:rsidRDefault="00414CAA" w:rsidP="00414CAA">
      <w:pPr>
        <w:pStyle w:val="aa"/>
        <w:numPr>
          <w:ilvl w:val="1"/>
          <w:numId w:val="1"/>
        </w:numPr>
        <w:tabs>
          <w:tab w:val="clear" w:pos="1866"/>
        </w:tabs>
        <w:rPr>
          <w:rFonts w:ascii="Tahoma" w:eastAsiaTheme="minorEastAsia" w:hAnsi="Tahoma" w:cs="Tahoma"/>
          <w:color w:val="auto"/>
          <w:sz w:val="20"/>
          <w:szCs w:val="20"/>
        </w:rPr>
      </w:pPr>
      <w:r w:rsidRPr="00832DF6">
        <w:rPr>
          <w:rFonts w:ascii="Tahoma" w:hAnsi="Tahoma" w:cs="Tahoma"/>
          <w:sz w:val="20"/>
          <w:szCs w:val="20"/>
        </w:rPr>
        <w:t xml:space="preserve">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и </w:t>
      </w:r>
      <w:r w:rsidRPr="00832DF6">
        <w:rPr>
          <w:rFonts w:ascii="Tahoma" w:hAnsi="Tahoma" w:cs="Tahoma"/>
          <w:sz w:val="20"/>
        </w:rPr>
        <w:t>по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p>
    <w:p w:rsidR="00414CAA" w:rsidRPr="00832DF6" w:rsidRDefault="00414CAA" w:rsidP="00414CAA">
      <w:pPr>
        <w:pStyle w:val="aa"/>
        <w:numPr>
          <w:ilvl w:val="1"/>
          <w:numId w:val="1"/>
        </w:numPr>
        <w:tabs>
          <w:tab w:val="clear" w:pos="1866"/>
        </w:tabs>
        <w:rPr>
          <w:rFonts w:ascii="Tahoma" w:eastAsiaTheme="minorEastAsia" w:hAnsi="Tahoma" w:cs="Tahoma"/>
          <w:color w:val="auto"/>
          <w:sz w:val="20"/>
          <w:szCs w:val="20"/>
        </w:rPr>
      </w:pPr>
      <w:r w:rsidRPr="00832DF6">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414CAA" w:rsidRPr="00832DF6" w:rsidRDefault="00414CAA" w:rsidP="00414CAA">
      <w:pPr>
        <w:pStyle w:val="af"/>
        <w:spacing w:after="0" w:line="240" w:lineRule="auto"/>
        <w:ind w:left="0"/>
        <w:jc w:val="both"/>
        <w:rPr>
          <w:rFonts w:ascii="Tahoma" w:hAnsi="Tahoma" w:cs="Tahoma"/>
          <w:szCs w:val="20"/>
        </w:rPr>
      </w:pPr>
      <w:r w:rsidRPr="00832DF6">
        <w:rPr>
          <w:rFonts w:ascii="Tahoma" w:hAnsi="Tahoma" w:cs="Tahoma"/>
          <w:szCs w:val="20"/>
        </w:rPr>
        <w:t>- отказом в применении вычетов НДС и, как следствие, отказом в возмещении НДС;</w:t>
      </w:r>
    </w:p>
    <w:p w:rsidR="00414CAA" w:rsidRPr="00832DF6" w:rsidRDefault="00414CAA" w:rsidP="00414CAA">
      <w:pPr>
        <w:pStyle w:val="af"/>
        <w:spacing w:after="0" w:line="240" w:lineRule="auto"/>
        <w:ind w:left="0"/>
        <w:jc w:val="both"/>
        <w:rPr>
          <w:rFonts w:ascii="Tahoma" w:hAnsi="Tahoma" w:cs="Tahoma"/>
          <w:szCs w:val="20"/>
        </w:rPr>
      </w:pPr>
      <w:r w:rsidRPr="00832DF6">
        <w:rPr>
          <w:rFonts w:ascii="Tahoma" w:hAnsi="Tahoma" w:cs="Tahoma"/>
          <w:szCs w:val="20"/>
        </w:rPr>
        <w:t xml:space="preserve">- предъявлением налоговыми органами требований об уплате налогов (пеней, штрафов), </w:t>
      </w:r>
      <w:proofErr w:type="spellStart"/>
      <w:r w:rsidRPr="00832DF6">
        <w:rPr>
          <w:rFonts w:ascii="Tahoma" w:hAnsi="Tahoma" w:cs="Tahoma"/>
          <w:szCs w:val="20"/>
        </w:rPr>
        <w:t>доначисленных</w:t>
      </w:r>
      <w:proofErr w:type="spellEnd"/>
      <w:r w:rsidRPr="00832DF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414CAA" w:rsidRPr="00832DF6" w:rsidRDefault="00414CAA" w:rsidP="00414CAA">
      <w:pPr>
        <w:pStyle w:val="af"/>
        <w:spacing w:after="0" w:line="240" w:lineRule="auto"/>
        <w:ind w:left="0"/>
        <w:jc w:val="both"/>
        <w:rPr>
          <w:rFonts w:ascii="Tahoma" w:hAnsi="Tahoma" w:cs="Tahoma"/>
          <w:szCs w:val="20"/>
        </w:rPr>
      </w:pPr>
      <w:r w:rsidRPr="00832DF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832DF6">
        <w:rPr>
          <w:rFonts w:ascii="Tahoma" w:hAnsi="Tahoma" w:cs="Tahoma"/>
          <w:strike/>
          <w:szCs w:val="20"/>
        </w:rPr>
        <w:t>и</w:t>
      </w:r>
      <w:r w:rsidRPr="00832DF6">
        <w:rPr>
          <w:rFonts w:ascii="Tahoma" w:hAnsi="Tahoma" w:cs="Tahoma"/>
          <w:szCs w:val="20"/>
        </w:rPr>
        <w:t xml:space="preserve"> или получения следующих решений налогового органа:</w:t>
      </w:r>
    </w:p>
    <w:p w:rsidR="00414CAA" w:rsidRPr="00832DF6" w:rsidRDefault="00414CAA" w:rsidP="00414CAA">
      <w:pPr>
        <w:pStyle w:val="af"/>
        <w:spacing w:after="0" w:line="240" w:lineRule="auto"/>
        <w:ind w:left="0"/>
        <w:jc w:val="both"/>
        <w:rPr>
          <w:rFonts w:ascii="Tahoma" w:hAnsi="Tahoma" w:cs="Tahoma"/>
          <w:szCs w:val="20"/>
        </w:rPr>
      </w:pPr>
      <w:r w:rsidRPr="00832DF6">
        <w:rPr>
          <w:rFonts w:ascii="Tahoma" w:hAnsi="Tahoma" w:cs="Tahoma"/>
          <w:szCs w:val="20"/>
        </w:rPr>
        <w:t>- решения об отказе в возмещении (о возмещении частично) НДС;</w:t>
      </w:r>
    </w:p>
    <w:p w:rsidR="00414CAA" w:rsidRPr="00832DF6" w:rsidRDefault="00414CAA" w:rsidP="00414CAA">
      <w:pPr>
        <w:pStyle w:val="af"/>
        <w:spacing w:after="0" w:line="240" w:lineRule="auto"/>
        <w:ind w:left="0"/>
        <w:jc w:val="both"/>
        <w:rPr>
          <w:rFonts w:ascii="Tahoma" w:hAnsi="Tahoma" w:cs="Tahoma"/>
          <w:szCs w:val="20"/>
        </w:rPr>
      </w:pPr>
      <w:r w:rsidRPr="00832DF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14CAA" w:rsidRPr="00832DF6" w:rsidRDefault="00414CAA" w:rsidP="00414CAA">
      <w:pPr>
        <w:pStyle w:val="af"/>
        <w:spacing w:after="0" w:line="240" w:lineRule="auto"/>
        <w:ind w:left="0" w:firstLine="720"/>
        <w:jc w:val="both"/>
        <w:rPr>
          <w:rFonts w:ascii="Tahoma" w:hAnsi="Tahoma" w:cs="Tahoma"/>
          <w:szCs w:val="20"/>
        </w:rPr>
      </w:pPr>
      <w:r w:rsidRPr="00832DF6">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414CAA" w:rsidRPr="00832DF6" w:rsidRDefault="00414CAA" w:rsidP="00414CAA">
      <w:pPr>
        <w:pStyle w:val="af"/>
        <w:spacing w:after="0" w:line="240" w:lineRule="auto"/>
        <w:ind w:left="0" w:firstLine="720"/>
        <w:jc w:val="both"/>
        <w:rPr>
          <w:rFonts w:ascii="Tahoma" w:hAnsi="Tahoma" w:cs="Tahoma"/>
          <w:szCs w:val="20"/>
        </w:rPr>
      </w:pPr>
      <w:r w:rsidRPr="00832DF6">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414CAA" w:rsidRPr="00832DF6" w:rsidRDefault="00414CAA" w:rsidP="00414CAA">
      <w:pPr>
        <w:pStyle w:val="aa"/>
        <w:numPr>
          <w:ilvl w:val="1"/>
          <w:numId w:val="1"/>
        </w:numPr>
        <w:tabs>
          <w:tab w:val="clear" w:pos="1866"/>
          <w:tab w:val="left" w:pos="567"/>
        </w:tabs>
        <w:rPr>
          <w:rFonts w:ascii="Tahoma" w:eastAsiaTheme="minorEastAsia" w:hAnsi="Tahoma" w:cs="Tahoma"/>
          <w:color w:val="auto"/>
          <w:sz w:val="20"/>
          <w:szCs w:val="20"/>
        </w:rPr>
      </w:pPr>
      <w:r w:rsidRPr="00832DF6">
        <w:rPr>
          <w:rFonts w:ascii="Tahoma" w:eastAsiaTheme="minorEastAsia" w:hAnsi="Tahoma" w:cs="Tahoma"/>
          <w:color w:val="auto"/>
          <w:sz w:val="20"/>
          <w:szCs w:val="20"/>
        </w:rPr>
        <w:t xml:space="preserve"> Настоящим Стороны договори</w:t>
      </w:r>
      <w:r w:rsidR="00832DF6">
        <w:rPr>
          <w:rFonts w:ascii="Tahoma" w:eastAsiaTheme="minorEastAsia" w:hAnsi="Tahoma" w:cs="Tahoma"/>
          <w:color w:val="auto"/>
          <w:sz w:val="20"/>
          <w:szCs w:val="20"/>
        </w:rPr>
        <w:t>лись о том, что неосуществление</w:t>
      </w:r>
      <w:r w:rsidRPr="00832DF6">
        <w:rPr>
          <w:rFonts w:ascii="Tahoma" w:eastAsiaTheme="minorEastAsia" w:hAnsi="Tahoma" w:cs="Tahoma"/>
          <w:color w:val="auto"/>
          <w:sz w:val="20"/>
          <w:szCs w:val="20"/>
        </w:rPr>
        <w:t xml:space="preserve"> Заказчиком своего права</w:t>
      </w:r>
      <w:r w:rsidR="00832DF6">
        <w:rPr>
          <w:rFonts w:ascii="Tahoma" w:eastAsiaTheme="minorEastAsia" w:hAnsi="Tahoma" w:cs="Tahoma"/>
          <w:color w:val="auto"/>
          <w:sz w:val="20"/>
          <w:szCs w:val="20"/>
        </w:rPr>
        <w:t>,</w:t>
      </w:r>
      <w:r w:rsidRPr="00832DF6">
        <w:rPr>
          <w:rFonts w:ascii="Tahoma" w:eastAsiaTheme="minorEastAsia" w:hAnsi="Tahoma" w:cs="Tahoma"/>
          <w:color w:val="auto"/>
          <w:sz w:val="20"/>
          <w:szCs w:val="20"/>
        </w:rPr>
        <w:t xml:space="preserve"> по Договору при наступлении обстоятельств, служащих основанием для осуществления такого права, не является </w:t>
      </w:r>
      <w:r w:rsidRPr="00832DF6">
        <w:rPr>
          <w:rFonts w:ascii="Tahoma" w:eastAsiaTheme="minorEastAsia" w:hAnsi="Tahoma" w:cs="Tahoma"/>
          <w:color w:val="auto"/>
          <w:sz w:val="20"/>
          <w:szCs w:val="20"/>
        </w:rPr>
        <w:lastRenderedPageBreak/>
        <w:t>отказом от осуществления права, и не лишает Заказчика права на осуществление своего права по Договору по тем же основаниям.</w:t>
      </w:r>
    </w:p>
    <w:p w:rsidR="00414CAA" w:rsidRPr="004B5AB3"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414CAA" w:rsidRPr="004B5AB3" w:rsidRDefault="00414CAA" w:rsidP="00414CA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14CAA" w:rsidRPr="004B5AB3" w:rsidRDefault="00414CAA" w:rsidP="00414CA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w:t>
      </w:r>
      <w:r w:rsidR="009013AE" w:rsidRPr="009013AE">
        <w:rPr>
          <w:rFonts w:ascii="Tahoma" w:hAnsi="Tahoma" w:cs="Tahoma"/>
          <w:b w:val="0"/>
          <w:color w:val="auto"/>
          <w:sz w:val="20"/>
          <w:szCs w:val="20"/>
        </w:rPr>
        <w:t xml:space="preserve"> </w:t>
      </w:r>
      <w:r w:rsidRPr="004B5AB3">
        <w:rPr>
          <w:rFonts w:ascii="Tahoma" w:hAnsi="Tahoma" w:cs="Tahoma"/>
          <w:b w:val="0"/>
          <w:color w:val="auto"/>
          <w:sz w:val="20"/>
          <w:szCs w:val="20"/>
        </w:rPr>
        <w:t>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14CAA" w:rsidRPr="004B5AB3" w:rsidRDefault="00414CAA" w:rsidP="00414CA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14CAA" w:rsidRPr="004B5AB3" w:rsidRDefault="00414CAA" w:rsidP="00414CAA">
      <w:pPr>
        <w:pStyle w:val="3"/>
        <w:keepNext w:val="0"/>
        <w:keepLines w:val="0"/>
        <w:widowControl w:val="0"/>
        <w:spacing w:before="0" w:line="240" w:lineRule="auto"/>
        <w:contextualSpacing/>
        <w:rPr>
          <w:rFonts w:ascii="Tahoma" w:hAnsi="Tahoma" w:cs="Tahoma"/>
          <w:bCs w:val="0"/>
          <w:color w:val="000000" w:themeColor="text1"/>
          <w:sz w:val="20"/>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414CAA" w:rsidRPr="004B5AB3" w:rsidRDefault="00414CAA" w:rsidP="00414CA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14CAA" w:rsidRPr="004B5AB3" w:rsidRDefault="00414CAA" w:rsidP="00414CA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w:t>
      </w:r>
      <w:r w:rsidR="00AE696E">
        <w:rPr>
          <w:i w:val="0"/>
        </w:rPr>
        <w:t xml:space="preserve"> по месту нахождения филиала Заказчика</w:t>
      </w:r>
      <w:r w:rsidRPr="004B5AB3">
        <w:rPr>
          <w:i w:val="0"/>
        </w:rPr>
        <w:t>.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14CAA" w:rsidRPr="00E64A1F" w:rsidRDefault="00414CAA" w:rsidP="00414CA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по месту нахождения </w:t>
      </w:r>
      <w:r w:rsidR="008D60B7">
        <w:rPr>
          <w:rFonts w:ascii="Tahoma" w:hAnsi="Tahoma" w:cs="Tahoma"/>
        </w:rPr>
        <w:t xml:space="preserve">филиала </w:t>
      </w:r>
      <w:r w:rsidRPr="00E64A1F">
        <w:rPr>
          <w:rFonts w:ascii="Tahoma" w:hAnsi="Tahoma" w:cs="Tahoma"/>
        </w:rPr>
        <w:t>Заказчика</w:t>
      </w:r>
      <w:r w:rsidR="00001795">
        <w:rPr>
          <w:rFonts w:ascii="Tahoma" w:hAnsi="Tahoma" w:cs="Tahoma"/>
        </w:rPr>
        <w:t>.</w:t>
      </w:r>
    </w:p>
    <w:p w:rsidR="00414CAA" w:rsidRPr="004B5AB3" w:rsidRDefault="00414CAA" w:rsidP="00414CAA">
      <w:pPr>
        <w:widowControl w:val="0"/>
        <w:tabs>
          <w:tab w:val="num" w:pos="1474"/>
        </w:tabs>
        <w:autoSpaceDE w:val="0"/>
        <w:autoSpaceDN w:val="0"/>
        <w:adjustRightInd w:val="0"/>
        <w:spacing w:after="0" w:line="240" w:lineRule="auto"/>
        <w:contextualSpacing/>
        <w:jc w:val="both"/>
        <w:rPr>
          <w:rFonts w:ascii="Tahoma" w:hAnsi="Tahoma" w:cs="Tahoma"/>
          <w:szCs w:val="20"/>
        </w:rPr>
      </w:pP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14CAA" w:rsidRPr="004B5AB3" w:rsidRDefault="00414CAA" w:rsidP="00414CA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414CAA" w:rsidRPr="004B5AB3" w:rsidRDefault="00414CAA" w:rsidP="00414CAA">
      <w:pPr>
        <w:pStyle w:val="ConsPlusNormal"/>
        <w:numPr>
          <w:ilvl w:val="0"/>
          <w:numId w:val="6"/>
        </w:numPr>
        <w:ind w:left="0" w:firstLine="0"/>
        <w:jc w:val="both"/>
        <w:rPr>
          <w:i w:val="0"/>
        </w:rPr>
      </w:pPr>
      <w:r w:rsidRPr="004B5AB3">
        <w:rPr>
          <w:i w:val="0"/>
        </w:rPr>
        <w:lastRenderedPageBreak/>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EC79C9">
        <w:rPr>
          <w:i w:val="0"/>
        </w:rPr>
        <w:t>,</w:t>
      </w:r>
      <w:r w:rsidRPr="004B5AB3">
        <w:rPr>
          <w:i w:val="0"/>
        </w:rPr>
        <w:t xml:space="preserve"> оформляемые Сторонами пр</w:t>
      </w:r>
      <w:r w:rsidR="00832DF6">
        <w:rPr>
          <w:i w:val="0"/>
        </w:rPr>
        <w:t>и исполнении настоящего Договора,</w:t>
      </w:r>
      <w:r w:rsidRPr="004B5AB3">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14CAA" w:rsidRPr="004B5AB3" w:rsidRDefault="00414CAA" w:rsidP="00414CA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14CAA" w:rsidRPr="004B5AB3" w:rsidRDefault="00414CAA" w:rsidP="00414CA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414CAA" w:rsidRPr="004B5AB3" w:rsidRDefault="00414CAA" w:rsidP="00414CA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414CAA" w:rsidRPr="00832DF6"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Pr="00832DF6">
        <w:rPr>
          <w:rFonts w:ascii="Tahoma" w:hAnsi="Tahoma" w:cs="Tahoma"/>
          <w:szCs w:val="20"/>
        </w:rPr>
        <w:t xml:space="preserve">1 Исполнитель вправе отказаться от исполнения настоящего Договора исключительно, при условии выплаты Заказчику компенсации в размере </w:t>
      </w:r>
      <w:r w:rsidRPr="00832DF6">
        <w:rPr>
          <w:rFonts w:ascii="Tahoma" w:hAnsi="Tahoma" w:cs="Tahoma"/>
          <w:iCs/>
          <w:szCs w:val="20"/>
        </w:rPr>
        <w:t>5% от Цены Услуг</w:t>
      </w:r>
      <w:r w:rsidRPr="00832DF6">
        <w:t xml:space="preserve"> </w:t>
      </w:r>
      <w:r w:rsidRPr="00832DF6">
        <w:rPr>
          <w:rFonts w:ascii="Tahoma" w:hAnsi="Tahoma" w:cs="Tahoma"/>
          <w:iCs/>
          <w:szCs w:val="20"/>
        </w:rPr>
        <w:t>и полного возмещения Заказчику убытков</w:t>
      </w:r>
      <w:r w:rsidRPr="00832DF6">
        <w:rPr>
          <w:rFonts w:ascii="Tahoma" w:hAnsi="Tahoma" w:cs="Tahoma"/>
          <w:szCs w:val="20"/>
        </w:rPr>
        <w:t>.</w:t>
      </w:r>
    </w:p>
    <w:p w:rsidR="00414CAA" w:rsidRPr="00832DF6"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32DF6">
        <w:rPr>
          <w:rFonts w:ascii="Tahoma" w:hAnsi="Tahoma" w:cs="Tahoma"/>
          <w:szCs w:val="20"/>
        </w:rPr>
        <w:t>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r w:rsidRPr="004B5AB3">
        <w:rPr>
          <w:rFonts w:ascii="Tahoma" w:hAnsi="Tahoma" w:cs="Tahoma"/>
          <w:szCs w:val="20"/>
        </w:rPr>
        <w:t xml:space="preserve"> </w:t>
      </w:r>
    </w:p>
    <w:p w:rsidR="00414CAA" w:rsidRPr="004B5AB3" w:rsidRDefault="00414CAA" w:rsidP="00414CA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414CAA" w:rsidRPr="004B5AB3" w:rsidRDefault="00414CAA" w:rsidP="00414CA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14CAA" w:rsidRPr="004B5AB3" w:rsidRDefault="00414CAA" w:rsidP="00414CAA">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414CAA" w:rsidRPr="004B5AB3" w:rsidRDefault="00414CAA" w:rsidP="00414CA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14CAA" w:rsidRPr="004B5AB3" w:rsidRDefault="00414CAA" w:rsidP="00414CA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414CAA" w:rsidRPr="004B5AB3" w:rsidRDefault="00414CAA" w:rsidP="00414CAA">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414CAA" w:rsidRPr="004B5AB3" w:rsidRDefault="00414CAA" w:rsidP="00414CA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414CAA" w:rsidRPr="004B5AB3" w:rsidRDefault="00414CAA" w:rsidP="00414CA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414CAA" w:rsidRPr="004B5AB3" w:rsidRDefault="00414CAA" w:rsidP="00414CAA">
      <w:pPr>
        <w:pStyle w:val="ConsPlusNormal"/>
        <w:jc w:val="both"/>
        <w:rPr>
          <w:i w:val="0"/>
        </w:rPr>
      </w:pPr>
      <w:r w:rsidRPr="004B5AB3">
        <w:rPr>
          <w:i w:val="0"/>
        </w:rPr>
        <w:t>e) в отношении Исполнителя принято решения о ликвидации, либо реорганизации;</w:t>
      </w:r>
    </w:p>
    <w:p w:rsidR="00414CAA" w:rsidRPr="004B5AB3" w:rsidRDefault="00414CAA" w:rsidP="00414CAA">
      <w:pPr>
        <w:pStyle w:val="ConsPlusNormal"/>
        <w:jc w:val="both"/>
        <w:rPr>
          <w:i w:val="0"/>
        </w:rPr>
      </w:pPr>
      <w:r w:rsidRPr="004B5AB3">
        <w:rPr>
          <w:i w:val="0"/>
        </w:rPr>
        <w:t>f)</w:t>
      </w:r>
      <w:r w:rsidR="00EC79C9" w:rsidRPr="00EC79C9">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414CAA" w:rsidRPr="004B5AB3" w:rsidRDefault="00414CAA" w:rsidP="00414CA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14CAA" w:rsidRPr="004B5AB3" w:rsidRDefault="00414CAA" w:rsidP="00414CAA">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414CAA" w:rsidRPr="004B5AB3" w:rsidRDefault="00414CAA" w:rsidP="00414CAA">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w:t>
      </w:r>
      <w:r w:rsidR="00832DF6">
        <w:rPr>
          <w:i w:val="0"/>
        </w:rPr>
        <w:t>нным п.10.5.2. Договора</w:t>
      </w:r>
      <w:r w:rsidRPr="004B5AB3">
        <w:rPr>
          <w:i w:val="0"/>
        </w:rPr>
        <w:t>, Заказчик вправе потребовать, а Исполнитель обязан возместить Заказчику убытки, в том числе упущенную выгоду.</w:t>
      </w:r>
    </w:p>
    <w:p w:rsidR="00414CAA" w:rsidRPr="004B5AB3" w:rsidRDefault="00414CAA" w:rsidP="00414CAA">
      <w:pPr>
        <w:pStyle w:val="ConsPlusNormal"/>
        <w:jc w:val="both"/>
        <w:rPr>
          <w:i w:val="0"/>
        </w:rPr>
      </w:pPr>
      <w:r w:rsidRPr="004B5AB3">
        <w:rPr>
          <w:i w:val="0"/>
        </w:rPr>
        <w:t>10.5.4. Заказчик вправе отказаться от исполнения Договора, по основаниям, пре</w:t>
      </w:r>
      <w:r w:rsidR="00832DF6">
        <w:rPr>
          <w:i w:val="0"/>
        </w:rPr>
        <w:t>дусмотренным п. 10.5.2 Договора</w:t>
      </w:r>
      <w:r w:rsidRPr="004B5AB3">
        <w:rPr>
          <w:i w:val="0"/>
        </w:rPr>
        <w:t>,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414CAA" w:rsidRDefault="00414CAA" w:rsidP="00414CA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1" w:name="_MailEndCompose"/>
    </w:p>
    <w:p w:rsidR="00414CAA" w:rsidRPr="00E64A1F" w:rsidRDefault="00414CAA" w:rsidP="00414CA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1"/>
      <w:r>
        <w:rPr>
          <w:rFonts w:eastAsia="Times New Roman"/>
          <w:i w:val="0"/>
          <w:iCs w:val="0"/>
          <w:lang w:eastAsia="ru-RU"/>
        </w:rPr>
        <w:t>% от Цены Услуг.</w:t>
      </w:r>
    </w:p>
    <w:p w:rsidR="00414CAA" w:rsidRPr="004B5AB3"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414CAA" w:rsidRPr="004B5AB3" w:rsidRDefault="00414CAA" w:rsidP="00414CAA">
      <w:pPr>
        <w:pStyle w:val="ConsNormal"/>
        <w:numPr>
          <w:ilvl w:val="1"/>
          <w:numId w:val="1"/>
        </w:numPr>
        <w:tabs>
          <w:tab w:val="clear" w:pos="1866"/>
        </w:tabs>
        <w:contextualSpacing/>
        <w:jc w:val="both"/>
        <w:rPr>
          <w:rFonts w:ascii="Tahoma" w:hAnsi="Tahoma" w:cs="Tahoma"/>
        </w:rPr>
      </w:pPr>
      <w:bookmarkStart w:id="12"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w:t>
      </w:r>
      <w:r w:rsidRPr="004B5AB3">
        <w:rPr>
          <w:rFonts w:ascii="Tahoma" w:hAnsi="Tahoma" w:cs="Tahoma"/>
        </w:rPr>
        <w:lastRenderedPageBreak/>
        <w:t>технических приложений к Договору, выступает обособленное подразделение (филиал):</w:t>
      </w:r>
      <w:bookmarkEnd w:id="12"/>
    </w:p>
    <w:p w:rsidR="00EC79C9" w:rsidRDefault="00414CAA" w:rsidP="00414CAA">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EC79C9">
        <w:rPr>
          <w:rFonts w:ascii="Tahoma" w:hAnsi="Tahoma" w:cs="Tahoma"/>
          <w:color w:val="000000"/>
          <w:szCs w:val="20"/>
        </w:rPr>
        <w:t>АО «</w:t>
      </w:r>
      <w:proofErr w:type="spellStart"/>
      <w:r w:rsidR="00EC79C9">
        <w:rPr>
          <w:rFonts w:ascii="Tahoma" w:hAnsi="Tahoma" w:cs="Tahoma"/>
          <w:color w:val="000000"/>
          <w:szCs w:val="20"/>
        </w:rPr>
        <w:t>ЭнергосбыТ</w:t>
      </w:r>
      <w:proofErr w:type="spellEnd"/>
      <w:r w:rsidR="00EC79C9">
        <w:rPr>
          <w:rFonts w:ascii="Tahoma" w:hAnsi="Tahoma" w:cs="Tahoma"/>
          <w:color w:val="000000"/>
          <w:szCs w:val="20"/>
        </w:rPr>
        <w:t xml:space="preserve"> Плюс»</w:t>
      </w:r>
    </w:p>
    <w:p w:rsidR="00414CAA" w:rsidRPr="004B5AB3" w:rsidRDefault="00414CAA" w:rsidP="00414CAA">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sidR="00EC79C9">
        <w:rPr>
          <w:rFonts w:ascii="Tahoma" w:hAnsi="Tahoma" w:cs="Tahoma"/>
          <w:color w:val="000000"/>
          <w:szCs w:val="20"/>
        </w:rPr>
        <w:t xml:space="preserve"> </w:t>
      </w:r>
      <w:r w:rsidR="00F645FB" w:rsidRPr="00F645FB">
        <w:rPr>
          <w:rFonts w:ascii="Tahoma" w:hAnsi="Tahoma" w:cs="Tahoma"/>
          <w:color w:val="000000"/>
          <w:szCs w:val="20"/>
        </w:rPr>
        <w:t>Черкащенко Игор</w:t>
      </w:r>
      <w:r w:rsidR="00F645FB">
        <w:rPr>
          <w:rFonts w:ascii="Tahoma" w:hAnsi="Tahoma" w:cs="Tahoma"/>
          <w:color w:val="000000"/>
          <w:szCs w:val="20"/>
        </w:rPr>
        <w:t>ь</w:t>
      </w:r>
      <w:r w:rsidR="00F645FB" w:rsidRPr="00F645FB">
        <w:rPr>
          <w:rFonts w:ascii="Tahoma" w:hAnsi="Tahoma" w:cs="Tahoma"/>
          <w:color w:val="000000"/>
          <w:szCs w:val="20"/>
        </w:rPr>
        <w:t xml:space="preserve"> Владиславович</w:t>
      </w:r>
    </w:p>
    <w:p w:rsidR="008C080B" w:rsidRDefault="00414CAA" w:rsidP="00414CAA">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w:t>
      </w:r>
    </w:p>
    <w:p w:rsidR="00E7531F" w:rsidRDefault="008C080B" w:rsidP="00414CAA">
      <w:pPr>
        <w:pStyle w:val="ConsNormal"/>
        <w:ind w:firstLine="0"/>
        <w:contextualSpacing/>
        <w:jc w:val="both"/>
        <w:rPr>
          <w:rFonts w:ascii="Tahoma" w:hAnsi="Tahoma" w:cs="Tahoma"/>
        </w:rPr>
      </w:pPr>
      <w:r>
        <w:rPr>
          <w:rFonts w:ascii="Tahoma" w:hAnsi="Tahoma" w:cs="Tahoma"/>
        </w:rPr>
        <w:t>от</w:t>
      </w:r>
      <w:r w:rsidR="00414CAA" w:rsidRPr="004B5AB3">
        <w:rPr>
          <w:rFonts w:ascii="Tahoma" w:hAnsi="Tahoma" w:cs="Tahoma"/>
        </w:rPr>
        <w:t xml:space="preserve"> Заказчика     </w:t>
      </w:r>
      <w:r w:rsidR="006A5C37">
        <w:rPr>
          <w:rFonts w:ascii="Tahoma" w:hAnsi="Tahoma" w:cs="Tahoma"/>
        </w:rPr>
        <w:t>Бутаков</w:t>
      </w:r>
      <w:r>
        <w:rPr>
          <w:rFonts w:ascii="Tahoma" w:hAnsi="Tahoma" w:cs="Tahoma"/>
        </w:rPr>
        <w:t xml:space="preserve"> </w:t>
      </w:r>
      <w:r w:rsidR="006A5C37">
        <w:rPr>
          <w:rFonts w:ascii="Tahoma" w:hAnsi="Tahoma" w:cs="Tahoma"/>
        </w:rPr>
        <w:t>Андрей Алексеевич</w:t>
      </w:r>
      <w:r w:rsidRPr="005E32F7">
        <w:rPr>
          <w:rFonts w:ascii="Tahoma" w:hAnsi="Tahoma" w:cs="Tahoma"/>
        </w:rPr>
        <w:t xml:space="preserve"> телефон </w:t>
      </w:r>
      <w:r>
        <w:rPr>
          <w:rFonts w:ascii="Tahoma" w:hAnsi="Tahoma" w:cs="Tahoma"/>
        </w:rPr>
        <w:t>44-98-03</w:t>
      </w:r>
      <w:r w:rsidRPr="005E32F7">
        <w:rPr>
          <w:rFonts w:ascii="Tahoma" w:hAnsi="Tahoma" w:cs="Tahoma"/>
        </w:rPr>
        <w:t xml:space="preserve">, </w:t>
      </w:r>
      <w:r w:rsidRPr="005E32F7">
        <w:rPr>
          <w:rFonts w:ascii="Tahoma" w:hAnsi="Tahoma" w:cs="Tahoma"/>
          <w:lang w:val="en-US"/>
        </w:rPr>
        <w:t>e</w:t>
      </w:r>
      <w:r w:rsidRPr="005E32F7">
        <w:rPr>
          <w:rFonts w:ascii="Tahoma" w:hAnsi="Tahoma" w:cs="Tahoma"/>
        </w:rPr>
        <w:t>-</w:t>
      </w:r>
      <w:r w:rsidRPr="005E32F7">
        <w:rPr>
          <w:rFonts w:ascii="Tahoma" w:hAnsi="Tahoma" w:cs="Tahoma"/>
          <w:lang w:val="en-US"/>
        </w:rPr>
        <w:t>mail</w:t>
      </w:r>
      <w:r w:rsidRPr="005E32F7">
        <w:rPr>
          <w:rFonts w:ascii="Tahoma" w:hAnsi="Tahoma" w:cs="Tahoma"/>
        </w:rPr>
        <w:t xml:space="preserve">: </w:t>
      </w:r>
      <w:r w:rsidR="006A5C37" w:rsidRPr="006A5C37">
        <w:t>Andrey.Butakov@tplusgroup.ru</w:t>
      </w:r>
      <w:r w:rsidRPr="005E32F7">
        <w:rPr>
          <w:rFonts w:ascii="Tahoma" w:hAnsi="Tahoma" w:cs="Tahoma"/>
        </w:rPr>
        <w:t>;</w:t>
      </w:r>
      <w:r w:rsidR="009013AE" w:rsidRPr="009013AE">
        <w:rPr>
          <w:rFonts w:ascii="Tahoma" w:hAnsi="Tahoma" w:cs="Tahoma"/>
        </w:rPr>
        <w:t xml:space="preserve"> </w:t>
      </w:r>
    </w:p>
    <w:p w:rsidR="00414CAA" w:rsidRPr="004B5AB3" w:rsidRDefault="00414CAA" w:rsidP="00414CAA">
      <w:pPr>
        <w:pStyle w:val="ConsNormal"/>
        <w:ind w:firstLine="0"/>
        <w:contextualSpacing/>
        <w:jc w:val="both"/>
        <w:rPr>
          <w:rFonts w:ascii="Tahoma" w:hAnsi="Tahoma" w:cs="Tahoma"/>
        </w:rPr>
      </w:pPr>
      <w:r w:rsidRPr="004B5AB3">
        <w:rPr>
          <w:rFonts w:ascii="Tahoma" w:hAnsi="Tahoma" w:cs="Tahoma"/>
        </w:rPr>
        <w:t xml:space="preserve">от Исполнителя </w:t>
      </w:r>
      <w:r w:rsidR="006A5C37">
        <w:rPr>
          <w:rFonts w:ascii="Tahoma" w:hAnsi="Tahoma" w:cs="Tahoma"/>
        </w:rPr>
        <w:t>______________________</w:t>
      </w:r>
      <w:r w:rsidR="00E7531F">
        <w:rPr>
          <w:rFonts w:ascii="Tahoma" w:hAnsi="Tahoma" w:cs="Tahoma"/>
        </w:rPr>
        <w:t xml:space="preserve"> </w:t>
      </w:r>
      <w:r w:rsidR="006A5C37">
        <w:rPr>
          <w:rFonts w:ascii="Tahoma" w:hAnsi="Tahoma" w:cs="Tahoma"/>
        </w:rPr>
        <w:t>_____________</w:t>
      </w:r>
      <w:r w:rsidRPr="004B5AB3">
        <w:rPr>
          <w:rFonts w:ascii="Tahoma" w:hAnsi="Tahoma" w:cs="Tahoma"/>
        </w:rPr>
        <w:t>.</w:t>
      </w:r>
    </w:p>
    <w:p w:rsidR="00414CAA" w:rsidRPr="004B5AB3" w:rsidRDefault="00414CAA" w:rsidP="00414CAA">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414CAA" w:rsidRPr="004B5AB3" w:rsidRDefault="00414CAA" w:rsidP="00414CA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414CAA" w:rsidRPr="004B5AB3" w:rsidRDefault="00414CAA" w:rsidP="00414CA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14CAA" w:rsidRPr="004B5AB3" w:rsidRDefault="00414CAA" w:rsidP="00414CA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414CAA" w:rsidRPr="004B5AB3" w:rsidRDefault="00414CAA" w:rsidP="00414CA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414CAA" w:rsidRPr="004B5AB3" w:rsidRDefault="00414CAA" w:rsidP="00414CA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14CAA" w:rsidRPr="004B5AB3" w:rsidRDefault="00414CAA" w:rsidP="00414CAA">
      <w:pPr>
        <w:pStyle w:val="ConsPlusNormal"/>
        <w:jc w:val="both"/>
        <w:rPr>
          <w:i w:val="0"/>
        </w:rPr>
      </w:pPr>
    </w:p>
    <w:p w:rsidR="00414CAA" w:rsidRPr="00747DB7" w:rsidRDefault="00414CAA" w:rsidP="00414CA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414CAA" w:rsidRPr="007D711D" w:rsidRDefault="00414CAA" w:rsidP="00414CA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14CAA" w:rsidRPr="007D711D" w:rsidRDefault="00414CAA" w:rsidP="00414CA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14CAA" w:rsidRPr="007D711D" w:rsidRDefault="00414CAA" w:rsidP="00414CA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832DF6" w:rsidRPr="007D711D">
        <w:rPr>
          <w:i w:val="0"/>
        </w:rPr>
        <w:t>почтовой,</w:t>
      </w:r>
      <w:r w:rsidRPr="007D711D">
        <w:rPr>
          <w:i w:val="0"/>
        </w:rPr>
        <w:t xml:space="preserve"> или курьерской службой отметки, свидетельствующей о получении адресатом.</w:t>
      </w:r>
    </w:p>
    <w:p w:rsidR="00414CAA" w:rsidRPr="007D711D" w:rsidRDefault="00414CAA" w:rsidP="00414CA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14CAA" w:rsidRPr="007D711D" w:rsidRDefault="00414CAA" w:rsidP="00414CAA">
      <w:pPr>
        <w:pStyle w:val="ConsPlusNormal"/>
        <w:numPr>
          <w:ilvl w:val="1"/>
          <w:numId w:val="1"/>
        </w:numPr>
        <w:tabs>
          <w:tab w:val="clear" w:pos="1866"/>
          <w:tab w:val="num" w:pos="0"/>
        </w:tabs>
        <w:ind w:right="-56"/>
        <w:jc w:val="both"/>
        <w:rPr>
          <w:rFonts w:eastAsia="Times New Roman"/>
          <w:i w:val="0"/>
        </w:rPr>
      </w:pPr>
      <w:r w:rsidRPr="007D711D">
        <w:rPr>
          <w:i w:val="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14CAA" w:rsidRPr="007D711D" w:rsidRDefault="00414CAA" w:rsidP="00414CA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14CAA" w:rsidRPr="007D711D" w:rsidRDefault="00414CAA" w:rsidP="00414CA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14CAA" w:rsidRPr="007D711D" w:rsidRDefault="00414CAA" w:rsidP="00414CA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14CAA" w:rsidRPr="007D711D" w:rsidRDefault="00414CAA" w:rsidP="00414CA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14CAA" w:rsidRPr="007D711D" w:rsidRDefault="00414CAA" w:rsidP="00414CA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14CAA" w:rsidRPr="007D711D" w:rsidRDefault="00414CAA" w:rsidP="00414CA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14CAA" w:rsidRPr="007D711D" w:rsidRDefault="00414CAA" w:rsidP="00414CAA">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14CAA" w:rsidRPr="007D711D" w:rsidRDefault="00414CAA" w:rsidP="00414CAA">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00C645F2">
        <w:rPr>
          <w:rFonts w:ascii="Tahoma" w:hAnsi="Tahoma" w:cs="Tahoma"/>
          <w:spacing w:val="-3"/>
        </w:rPr>
        <w:t xml:space="preserve">600017, Владимирская область, г. Владимир, ул. Батурина д.30, </w:t>
      </w:r>
      <w:proofErr w:type="spellStart"/>
      <w:r w:rsidR="00C645F2">
        <w:rPr>
          <w:rFonts w:ascii="Tahoma" w:hAnsi="Tahoma" w:cs="Tahoma"/>
          <w:spacing w:val="-3"/>
        </w:rPr>
        <w:t>каб</w:t>
      </w:r>
      <w:proofErr w:type="spellEnd"/>
      <w:r w:rsidR="00C645F2">
        <w:rPr>
          <w:rFonts w:ascii="Tahoma" w:hAnsi="Tahoma" w:cs="Tahoma"/>
          <w:spacing w:val="-3"/>
        </w:rPr>
        <w:t>. 310.</w:t>
      </w:r>
    </w:p>
    <w:p w:rsidR="00414CAA" w:rsidRPr="007D711D" w:rsidRDefault="00414CAA" w:rsidP="00414CAA">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адрес для направления корреспонденции:</w:t>
      </w:r>
      <w:r w:rsidR="00106D48">
        <w:rPr>
          <w:rFonts w:ascii="Tahoma" w:hAnsi="Tahoma" w:cs="Tahoma"/>
          <w:spacing w:val="-3"/>
        </w:rPr>
        <w:t xml:space="preserve"> 600021, область Владимирская, город Владимир, улица Мира, дом 4А, </w:t>
      </w:r>
      <w:proofErr w:type="spellStart"/>
      <w:r w:rsidR="00106D48">
        <w:rPr>
          <w:rFonts w:ascii="Tahoma" w:hAnsi="Tahoma" w:cs="Tahoma"/>
          <w:spacing w:val="-3"/>
        </w:rPr>
        <w:t>помещ</w:t>
      </w:r>
      <w:proofErr w:type="spellEnd"/>
      <w:r w:rsidR="00106D48">
        <w:rPr>
          <w:rFonts w:ascii="Tahoma" w:hAnsi="Tahoma" w:cs="Tahoma"/>
          <w:spacing w:val="-3"/>
        </w:rPr>
        <w:t xml:space="preserve">. </w:t>
      </w:r>
      <w:r w:rsidR="00106D48" w:rsidRPr="00F83D8C">
        <w:rPr>
          <w:rFonts w:ascii="Tahoma" w:eastAsia="Times New Roman" w:hAnsi="Tahoma" w:cs="Tahoma"/>
          <w:spacing w:val="-3"/>
          <w:szCs w:val="20"/>
        </w:rPr>
        <w:t>VIII</w:t>
      </w:r>
      <w:r w:rsidR="00106D48">
        <w:rPr>
          <w:rFonts w:ascii="Tahoma" w:eastAsia="Times New Roman" w:hAnsi="Tahoma" w:cs="Tahoma"/>
          <w:spacing w:val="-3"/>
          <w:szCs w:val="20"/>
        </w:rPr>
        <w:t>.</w:t>
      </w:r>
    </w:p>
    <w:p w:rsidR="00414CAA" w:rsidRPr="007D711D" w:rsidRDefault="00414CAA" w:rsidP="00414CAA">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14CAA" w:rsidRPr="007D711D" w:rsidRDefault="00414CAA" w:rsidP="00414CAA">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14CAA" w:rsidRPr="008403C6" w:rsidRDefault="00414CAA" w:rsidP="00414CAA">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8403C6">
        <w:rPr>
          <w:rFonts w:ascii="Tahoma" w:hAnsi="Tahoma" w:cs="Tahoma"/>
          <w:spacing w:val="-3"/>
          <w:szCs w:val="20"/>
        </w:rPr>
        <w:t>-</w:t>
      </w:r>
      <w:r w:rsidRPr="007D711D">
        <w:rPr>
          <w:rFonts w:ascii="Tahoma" w:hAnsi="Tahoma" w:cs="Tahoma"/>
          <w:spacing w:val="-3"/>
          <w:szCs w:val="20"/>
          <w:lang w:val="en-US"/>
        </w:rPr>
        <w:t>mail</w:t>
      </w:r>
      <w:r w:rsidRPr="008403C6">
        <w:rPr>
          <w:rFonts w:ascii="Tahoma" w:hAnsi="Tahoma" w:cs="Tahoma"/>
          <w:spacing w:val="-3"/>
          <w:szCs w:val="20"/>
        </w:rPr>
        <w:t xml:space="preserve">: </w:t>
      </w:r>
      <w:r w:rsidR="00B435D9" w:rsidRPr="00B435D9">
        <w:rPr>
          <w:rFonts w:ascii="Tahoma" w:hAnsi="Tahoma" w:cs="Tahoma"/>
          <w:lang w:val="en-US"/>
        </w:rPr>
        <w:t>Andrey</w:t>
      </w:r>
      <w:r w:rsidR="00B435D9" w:rsidRPr="008403C6">
        <w:rPr>
          <w:rFonts w:ascii="Tahoma" w:hAnsi="Tahoma" w:cs="Tahoma"/>
        </w:rPr>
        <w:t>.</w:t>
      </w:r>
      <w:proofErr w:type="spellStart"/>
      <w:r w:rsidR="00B435D9" w:rsidRPr="00B435D9">
        <w:rPr>
          <w:rFonts w:ascii="Tahoma" w:hAnsi="Tahoma" w:cs="Tahoma"/>
          <w:lang w:val="en-US"/>
        </w:rPr>
        <w:t>Butakov</w:t>
      </w:r>
      <w:proofErr w:type="spellEnd"/>
      <w:r w:rsidR="00B435D9" w:rsidRPr="008403C6">
        <w:rPr>
          <w:rFonts w:ascii="Tahoma" w:hAnsi="Tahoma" w:cs="Tahoma"/>
        </w:rPr>
        <w:t>@</w:t>
      </w:r>
      <w:proofErr w:type="spellStart"/>
      <w:r w:rsidR="00B435D9" w:rsidRPr="00B435D9">
        <w:rPr>
          <w:rFonts w:ascii="Tahoma" w:hAnsi="Tahoma" w:cs="Tahoma"/>
          <w:lang w:val="en-US"/>
        </w:rPr>
        <w:t>tplusgroup</w:t>
      </w:r>
      <w:proofErr w:type="spellEnd"/>
      <w:r w:rsidR="00B435D9" w:rsidRPr="008403C6">
        <w:rPr>
          <w:rFonts w:ascii="Tahoma" w:hAnsi="Tahoma" w:cs="Tahoma"/>
        </w:rPr>
        <w:t>.</w:t>
      </w:r>
      <w:proofErr w:type="spellStart"/>
      <w:r w:rsidR="00B435D9" w:rsidRPr="00B435D9">
        <w:rPr>
          <w:rFonts w:ascii="Tahoma" w:hAnsi="Tahoma" w:cs="Tahoma"/>
          <w:lang w:val="en-US"/>
        </w:rPr>
        <w:t>ru</w:t>
      </w:r>
      <w:proofErr w:type="spellEnd"/>
      <w:r w:rsidRPr="008403C6">
        <w:rPr>
          <w:rFonts w:ascii="Tahoma" w:hAnsi="Tahoma" w:cs="Tahoma"/>
          <w:szCs w:val="20"/>
        </w:rPr>
        <w:t>;</w:t>
      </w:r>
    </w:p>
    <w:p w:rsidR="00414CAA" w:rsidRPr="007D711D" w:rsidRDefault="00414CAA" w:rsidP="00414CAA">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14CAA" w:rsidRPr="006A5C37" w:rsidRDefault="00414CAA" w:rsidP="00414CAA">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6A5C37">
        <w:rPr>
          <w:rFonts w:ascii="Tahoma" w:hAnsi="Tahoma" w:cs="Tahoma"/>
          <w:spacing w:val="-3"/>
          <w:szCs w:val="20"/>
        </w:rPr>
        <w:t>-</w:t>
      </w:r>
      <w:r w:rsidRPr="007D711D">
        <w:rPr>
          <w:rFonts w:ascii="Tahoma" w:hAnsi="Tahoma" w:cs="Tahoma"/>
          <w:spacing w:val="-3"/>
          <w:szCs w:val="20"/>
          <w:lang w:val="en-US"/>
        </w:rPr>
        <w:t>mail</w:t>
      </w:r>
      <w:r w:rsidRPr="006A5C37">
        <w:rPr>
          <w:rFonts w:ascii="Tahoma" w:hAnsi="Tahoma" w:cs="Tahoma"/>
          <w:spacing w:val="-3"/>
          <w:szCs w:val="20"/>
        </w:rPr>
        <w:t xml:space="preserve">: </w:t>
      </w:r>
      <w:hyperlink r:id="rId7" w:tgtFrame="_blank" w:history="1">
        <w:r w:rsidR="00B435D9">
          <w:rPr>
            <w:rStyle w:val="a7"/>
            <w:rFonts w:ascii="Arial" w:hAnsi="Arial" w:cs="Arial"/>
            <w:shd w:val="clear" w:color="auto" w:fill="FFFFFF"/>
          </w:rPr>
          <w:t>_________________________</w:t>
        </w:r>
      </w:hyperlink>
      <w:r w:rsidRPr="006A5C37">
        <w:rPr>
          <w:rFonts w:ascii="Tahoma" w:hAnsi="Tahoma" w:cs="Tahoma"/>
          <w:spacing w:val="-3"/>
          <w:szCs w:val="20"/>
          <w:u w:val="single"/>
        </w:rPr>
        <w:t>.</w:t>
      </w:r>
    </w:p>
    <w:p w:rsidR="00414CAA" w:rsidRPr="006A5C37" w:rsidRDefault="00414CAA" w:rsidP="00414CAA">
      <w:pPr>
        <w:pStyle w:val="ConsPlusNormal"/>
        <w:tabs>
          <w:tab w:val="num" w:pos="567"/>
          <w:tab w:val="num" w:pos="709"/>
        </w:tabs>
        <w:jc w:val="both"/>
        <w:rPr>
          <w:i w:val="0"/>
        </w:rPr>
      </w:pPr>
    </w:p>
    <w:p w:rsidR="00414CAA" w:rsidRPr="004B5AB3" w:rsidRDefault="00414CAA" w:rsidP="00414CA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414CAA" w:rsidRPr="00F84ED5"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w:t>
      </w:r>
      <w:r w:rsidRPr="009E17C4">
        <w:rPr>
          <w:rFonts w:ascii="Tahoma" w:hAnsi="Tahoma" w:cs="Tahoma"/>
          <w:szCs w:val="20"/>
        </w:rPr>
        <w:t xml:space="preserve">: </w:t>
      </w:r>
      <w:hyperlink r:id="rId8" w:history="1">
        <w:r w:rsidRPr="009E17C4">
          <w:rPr>
            <w:rStyle w:val="a7"/>
            <w:rFonts w:ascii="Tahoma" w:hAnsi="Tahoma" w:cs="Tahoma"/>
            <w:color w:val="auto"/>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14CAA" w:rsidRPr="009B4CA3" w:rsidRDefault="00414CAA" w:rsidP="00414CA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14CAA" w:rsidRPr="009B4CA3" w:rsidRDefault="00414CAA" w:rsidP="00414CA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14CAA" w:rsidRPr="009B4CA3" w:rsidRDefault="00414CAA" w:rsidP="00414CA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lastRenderedPageBreak/>
        <w:t>- ускорение существующих процедур;</w:t>
      </w:r>
    </w:p>
    <w:p w:rsidR="00414CAA" w:rsidRPr="009B4CA3" w:rsidRDefault="00414CAA" w:rsidP="00414CA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14CAA" w:rsidRPr="009F4A80"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14CAA"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414CAA" w:rsidRDefault="00414CAA" w:rsidP="00414CA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14CAA" w:rsidRDefault="00414CAA" w:rsidP="00414CA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14CAA" w:rsidRDefault="00414CAA" w:rsidP="00414CA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14CAA" w:rsidRPr="009B4CA3"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14CAA" w:rsidRPr="000354B5"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14CAA" w:rsidRPr="000354B5"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414CAA" w:rsidRPr="003A4D71" w:rsidRDefault="00414CAA" w:rsidP="00414CA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414CAA" w:rsidRPr="004B5AB3" w:rsidRDefault="00414CAA" w:rsidP="00414CAA">
      <w:pPr>
        <w:pStyle w:val="af"/>
        <w:spacing w:after="0" w:line="240" w:lineRule="auto"/>
        <w:ind w:left="0"/>
        <w:jc w:val="both"/>
        <w:rPr>
          <w:rFonts w:ascii="Tahoma" w:hAnsi="Tahoma" w:cs="Tahoma"/>
          <w:szCs w:val="20"/>
        </w:rPr>
      </w:pPr>
    </w:p>
    <w:p w:rsidR="00414CAA" w:rsidRPr="004B5AB3" w:rsidRDefault="00414CAA" w:rsidP="00414CAA">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414CAA" w:rsidRPr="004B5AB3" w:rsidRDefault="00414CAA" w:rsidP="00414CA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7B23A9" w:rsidRDefault="007B23A9" w:rsidP="007B23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7B23A9" w:rsidRPr="009653DA" w:rsidRDefault="007B23A9" w:rsidP="007B23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4"/>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грифом «Конфиденциально» и/или «Коммерческая тайна».</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6"/>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7B23A9" w:rsidRPr="009653DA" w:rsidRDefault="007B23A9" w:rsidP="007B23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7B23A9" w:rsidRPr="009653DA" w:rsidRDefault="007B23A9" w:rsidP="007B23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7B23A9" w:rsidRPr="009653DA" w:rsidRDefault="007B23A9" w:rsidP="007B23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7B23A9" w:rsidRPr="009653DA" w:rsidRDefault="007B23A9" w:rsidP="007B23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EE4F4C" w:rsidRPr="009653DA">
        <w:rPr>
          <w:rFonts w:ascii="Tahoma" w:eastAsia="Times New Roman" w:hAnsi="Tahoma" w:cs="Tahoma"/>
          <w:szCs w:val="20"/>
        </w:rPr>
        <w:t>документов или</w:t>
      </w:r>
      <w:r w:rsidRPr="009653DA">
        <w:rPr>
          <w:rFonts w:ascii="Tahoma" w:eastAsia="Times New Roman" w:hAnsi="Tahoma" w:cs="Tahoma"/>
          <w:szCs w:val="20"/>
        </w:rPr>
        <w:t xml:space="preserve"> электронных носителей информации;</w:t>
      </w:r>
    </w:p>
    <w:p w:rsidR="007B23A9" w:rsidRPr="009653DA" w:rsidRDefault="007B23A9" w:rsidP="007B23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r w:rsidR="00EE4F4C" w:rsidRPr="009653DA">
        <w:rPr>
          <w:rFonts w:ascii="Tahoma" w:eastAsia="Times New Roman" w:hAnsi="Tahoma" w:cs="Tahoma"/>
          <w:szCs w:val="20"/>
        </w:rPr>
        <w:t>случае передачи</w:t>
      </w:r>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7B23A9" w:rsidRPr="009653DA" w:rsidRDefault="007B23A9" w:rsidP="007B23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7B23A9" w:rsidRPr="009653DA" w:rsidRDefault="007B23A9" w:rsidP="007B23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7B23A9" w:rsidRPr="009653DA" w:rsidRDefault="007B23A9" w:rsidP="007B23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7B23A9" w:rsidRPr="009653DA" w:rsidRDefault="007B23A9" w:rsidP="007B23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7B23A9" w:rsidRPr="009653DA" w:rsidRDefault="007B23A9" w:rsidP="007B23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9"/>
      </w:r>
      <w:r w:rsidRPr="009653DA">
        <w:rPr>
          <w:rFonts w:ascii="Tahoma" w:eastAsia="Times New Roman" w:hAnsi="Tahoma" w:cs="Tahoma"/>
          <w:szCs w:val="20"/>
        </w:rPr>
        <w:t xml:space="preserve">.  </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414CAA" w:rsidRPr="009653DA" w:rsidRDefault="00414CAA" w:rsidP="00414CA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14CAA" w:rsidRPr="009653DA" w:rsidRDefault="00414CAA" w:rsidP="00414CA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r w:rsidR="00832DF6" w:rsidRPr="009653DA">
        <w:rPr>
          <w:rFonts w:ascii="Tahoma" w:eastAsia="Times New Roman" w:hAnsi="Tahoma" w:cs="Tahoma"/>
          <w:szCs w:val="20"/>
        </w:rPr>
        <w:t>известна,</w:t>
      </w:r>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414CAA" w:rsidRPr="009653DA" w:rsidRDefault="00414CAA" w:rsidP="00414CA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9653DA">
        <w:rPr>
          <w:rFonts w:ascii="Tahoma" w:eastAsia="Times New Roman" w:hAnsi="Tahoma" w:cs="Tahoma"/>
          <w:szCs w:val="20"/>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14CAA" w:rsidRPr="009653DA" w:rsidRDefault="00414CAA" w:rsidP="00414CA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414CAA" w:rsidRPr="009653DA" w:rsidRDefault="00414CAA" w:rsidP="00414CA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414CAA" w:rsidRPr="004B5AB3" w:rsidRDefault="00414CAA" w:rsidP="00414CAA">
      <w:pPr>
        <w:spacing w:after="0" w:line="240" w:lineRule="auto"/>
        <w:jc w:val="both"/>
        <w:rPr>
          <w:rFonts w:ascii="Tahoma" w:eastAsia="Times New Roman" w:hAnsi="Tahoma" w:cs="Tahoma"/>
          <w:szCs w:val="20"/>
        </w:rPr>
      </w:pPr>
    </w:p>
    <w:p w:rsidR="00414CAA" w:rsidRPr="004B5AB3" w:rsidRDefault="00414CAA" w:rsidP="00414CA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414CAA" w:rsidRPr="004B5AB3"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14CAA" w:rsidRPr="004B5AB3"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414CAA" w:rsidRPr="004B5AB3"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14CAA" w:rsidRPr="004B5AB3"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14CAA" w:rsidRPr="004B5AB3"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14CAA" w:rsidRPr="004B5AB3" w:rsidRDefault="00414CAA" w:rsidP="00414CA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14CAA" w:rsidRPr="004B5AB3" w:rsidRDefault="00414CAA" w:rsidP="00414CAA">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w:t>
      </w:r>
      <w:r w:rsidR="00771DE5">
        <w:rPr>
          <w:rFonts w:ascii="Tahoma" w:hAnsi="Tahoma" w:cs="Tahoma"/>
          <w:szCs w:val="20"/>
        </w:rPr>
        <w:t>,</w:t>
      </w:r>
      <w:r w:rsidRPr="004B5AB3">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14CAA"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14CAA" w:rsidRPr="00F04365" w:rsidRDefault="00414CAA" w:rsidP="00414CAA">
      <w:pPr>
        <w:pStyle w:val="af"/>
        <w:numPr>
          <w:ilvl w:val="0"/>
          <w:numId w:val="8"/>
        </w:numPr>
        <w:tabs>
          <w:tab w:val="num" w:pos="1440"/>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414CAA" w:rsidRPr="00F04365" w:rsidRDefault="00414CAA" w:rsidP="00414CA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14CAA" w:rsidRPr="00F04365" w:rsidRDefault="00414CAA" w:rsidP="00414CA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14CAA" w:rsidRDefault="00414CAA" w:rsidP="00414CA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w:t>
      </w:r>
      <w:r>
        <w:rPr>
          <w:rFonts w:ascii="Tahoma" w:hAnsi="Tahoma" w:cs="Tahoma"/>
          <w:szCs w:val="20"/>
        </w:rPr>
        <w:lastRenderedPageBreak/>
        <w:t xml:space="preserve">дополнительное поле – «номер ПУД». В секции ИнфПолФХЖ1.ТекстИнф строки с тегом: </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414CAA" w:rsidRDefault="00414CAA" w:rsidP="00414CA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14CAA" w:rsidRDefault="00414CAA" w:rsidP="00414CA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14CAA" w:rsidRPr="00A44627" w:rsidRDefault="00414CAA" w:rsidP="00414CA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A44627" w:rsidRPr="00A44627" w:rsidRDefault="00A44627" w:rsidP="000D724C">
      <w:pPr>
        <w:pStyle w:val="af"/>
        <w:widowControl w:val="0"/>
        <w:numPr>
          <w:ilvl w:val="2"/>
          <w:numId w:val="11"/>
        </w:numPr>
        <w:autoSpaceDE w:val="0"/>
        <w:autoSpaceDN w:val="0"/>
        <w:adjustRightInd w:val="0"/>
        <w:spacing w:after="60" w:line="240" w:lineRule="auto"/>
        <w:ind w:left="0" w:firstLine="0"/>
        <w:jc w:val="both"/>
        <w:rPr>
          <w:rFonts w:ascii="Tahoma" w:hAnsi="Tahoma" w:cs="Tahoma"/>
          <w:szCs w:val="20"/>
        </w:rPr>
      </w:pPr>
      <w:r w:rsidRPr="00A44627">
        <w:rPr>
          <w:rFonts w:ascii="Tahoma" w:hAnsi="Tahoma" w:cs="Tahoma"/>
          <w:szCs w:val="20"/>
        </w:rPr>
        <w:t>Все указанные в Договоре приложения являются его неотъемлемой частью.</w:t>
      </w:r>
    </w:p>
    <w:p w:rsidR="00414CAA" w:rsidRPr="004B5AB3" w:rsidRDefault="00414CAA" w:rsidP="00414CA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414CAA" w:rsidRPr="004B5AB3" w:rsidRDefault="00414CAA" w:rsidP="00414CA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3" w:name="_Ref328747268"/>
      <w:r w:rsidRPr="004B5AB3">
        <w:rPr>
          <w:rFonts w:ascii="Tahoma" w:hAnsi="Tahoma" w:cs="Tahoma"/>
          <w:szCs w:val="20"/>
        </w:rPr>
        <w:t>Задание</w:t>
      </w:r>
      <w:bookmarkEnd w:id="13"/>
      <w:r w:rsidRPr="004B5AB3">
        <w:rPr>
          <w:rFonts w:ascii="Tahoma" w:hAnsi="Tahoma" w:cs="Tahoma"/>
          <w:szCs w:val="20"/>
        </w:rPr>
        <w:t xml:space="preserve"> Заказчика</w:t>
      </w:r>
    </w:p>
    <w:p w:rsidR="00414CAA" w:rsidRPr="004B5AB3" w:rsidRDefault="0003142A" w:rsidP="00414CA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 договора</w:t>
      </w:r>
    </w:p>
    <w:p w:rsidR="00414CAA" w:rsidRPr="004B5AB3" w:rsidRDefault="00414CAA" w:rsidP="00414CAA">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Требования к промышленной безопасности и охране труда </w:t>
      </w:r>
    </w:p>
    <w:p w:rsidR="00414CAA" w:rsidRPr="004B5AB3" w:rsidRDefault="00414CAA" w:rsidP="00414CA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414CAA" w:rsidRPr="004B5AB3" w:rsidRDefault="00414CAA" w:rsidP="00414CA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414CAA" w:rsidRPr="004B5AB3" w:rsidRDefault="00414CAA" w:rsidP="00414CA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14CAA" w:rsidRPr="004B5AB3" w:rsidTr="004602E8">
        <w:tc>
          <w:tcPr>
            <w:tcW w:w="4448" w:type="dxa"/>
          </w:tcPr>
          <w:p w:rsidR="00414CAA" w:rsidRDefault="00414CAA" w:rsidP="004602E8">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p w:rsidR="00E7531F" w:rsidRDefault="00BF7240" w:rsidP="004602E8">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 xml:space="preserve"> </w:t>
            </w:r>
          </w:p>
          <w:p w:rsidR="0085745A" w:rsidRPr="00B21714" w:rsidRDefault="0085745A" w:rsidP="004602E8">
            <w:pPr>
              <w:widowControl w:val="0"/>
              <w:shd w:val="clear" w:color="auto" w:fill="FFFFFF"/>
              <w:spacing w:after="0" w:line="240" w:lineRule="auto"/>
              <w:jc w:val="center"/>
              <w:rPr>
                <w:rFonts w:ascii="Tahoma" w:eastAsia="Times New Roman" w:hAnsi="Tahoma" w:cs="Tahoma"/>
                <w:b/>
                <w:sz w:val="2"/>
                <w:szCs w:val="20"/>
              </w:rPr>
            </w:pPr>
          </w:p>
        </w:tc>
        <w:tc>
          <w:tcPr>
            <w:tcW w:w="5299" w:type="dxa"/>
          </w:tcPr>
          <w:p w:rsidR="00B21714" w:rsidRDefault="00414CAA" w:rsidP="00B21714">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p w:rsidR="00414CAA" w:rsidRPr="00B21714" w:rsidRDefault="00B21714" w:rsidP="00B21714">
            <w:pPr>
              <w:jc w:val="center"/>
              <w:rPr>
                <w:rFonts w:ascii="Tahoma" w:eastAsia="Times New Roman" w:hAnsi="Tahoma" w:cs="Tahoma"/>
                <w:szCs w:val="20"/>
              </w:rPr>
            </w:pPr>
            <w:r>
              <w:rPr>
                <w:rFonts w:ascii="Tahoma" w:eastAsia="Times New Roman" w:hAnsi="Tahoma" w:cs="Tahoma"/>
                <w:b/>
                <w:spacing w:val="-3"/>
                <w:szCs w:val="20"/>
              </w:rPr>
              <w:t>АО</w:t>
            </w:r>
            <w:r w:rsidRPr="005E32F7">
              <w:rPr>
                <w:rFonts w:ascii="Tahoma" w:eastAsia="Times New Roman" w:hAnsi="Tahoma" w:cs="Tahoma"/>
                <w:b/>
                <w:spacing w:val="-3"/>
                <w:szCs w:val="20"/>
              </w:rPr>
              <w:t xml:space="preserve"> «</w:t>
            </w:r>
            <w:proofErr w:type="spellStart"/>
            <w:r>
              <w:rPr>
                <w:rFonts w:ascii="Tahoma" w:eastAsia="Times New Roman" w:hAnsi="Tahoma" w:cs="Tahoma"/>
                <w:b/>
                <w:spacing w:val="-3"/>
                <w:szCs w:val="20"/>
              </w:rPr>
              <w:t>ЭнергосбыТ</w:t>
            </w:r>
            <w:proofErr w:type="spellEnd"/>
            <w:r>
              <w:rPr>
                <w:rFonts w:ascii="Tahoma" w:eastAsia="Times New Roman" w:hAnsi="Tahoma" w:cs="Tahoma"/>
                <w:b/>
                <w:spacing w:val="-3"/>
                <w:szCs w:val="20"/>
              </w:rPr>
              <w:t xml:space="preserve"> Плюс</w:t>
            </w:r>
            <w:r w:rsidRPr="005E32F7">
              <w:rPr>
                <w:rFonts w:ascii="Tahoma" w:eastAsia="Times New Roman" w:hAnsi="Tahoma" w:cs="Tahoma"/>
                <w:b/>
                <w:spacing w:val="-3"/>
                <w:szCs w:val="20"/>
              </w:rPr>
              <w:t>»</w:t>
            </w:r>
          </w:p>
        </w:tc>
      </w:tr>
      <w:tr w:rsidR="00414CAA" w:rsidRPr="004B5AB3" w:rsidTr="004602E8">
        <w:tc>
          <w:tcPr>
            <w:tcW w:w="4448" w:type="dxa"/>
          </w:tcPr>
          <w:p w:rsidR="00414CAA" w:rsidRPr="00220C3A" w:rsidRDefault="00414CAA" w:rsidP="00B21714">
            <w:pPr>
              <w:widowControl w:val="0"/>
              <w:shd w:val="clear" w:color="auto" w:fill="FFFFFF"/>
              <w:spacing w:after="0" w:line="240" w:lineRule="auto"/>
              <w:rPr>
                <w:rFonts w:ascii="Tahoma" w:eastAsia="Times New Roman" w:hAnsi="Tahoma" w:cs="Tahoma"/>
                <w:b/>
                <w:szCs w:val="20"/>
                <w:highlight w:val="yellow"/>
              </w:rPr>
            </w:pPr>
          </w:p>
        </w:tc>
        <w:tc>
          <w:tcPr>
            <w:tcW w:w="5299" w:type="dxa"/>
          </w:tcPr>
          <w:p w:rsidR="00414CAA" w:rsidRPr="004B5AB3" w:rsidRDefault="00414CAA" w:rsidP="004602E8">
            <w:pPr>
              <w:widowControl w:val="0"/>
              <w:shd w:val="clear" w:color="auto" w:fill="FFFFFF"/>
              <w:spacing w:after="0" w:line="240" w:lineRule="auto"/>
              <w:jc w:val="center"/>
              <w:rPr>
                <w:rFonts w:ascii="Tahoma" w:eastAsia="Times New Roman" w:hAnsi="Tahoma" w:cs="Tahoma"/>
                <w:b/>
                <w:szCs w:val="20"/>
              </w:rPr>
            </w:pPr>
          </w:p>
        </w:tc>
      </w:tr>
      <w:tr w:rsidR="009013AE" w:rsidRPr="004B5AB3" w:rsidTr="004602E8">
        <w:tc>
          <w:tcPr>
            <w:tcW w:w="4448" w:type="dxa"/>
          </w:tcPr>
          <w:p w:rsidR="009013AE" w:rsidRPr="004B5AB3" w:rsidRDefault="00BF7240" w:rsidP="00F83D8C">
            <w:pPr>
              <w:widowControl w:val="0"/>
              <w:spacing w:after="0" w:line="240" w:lineRule="auto"/>
              <w:rPr>
                <w:rFonts w:ascii="Tahoma" w:eastAsia="Times New Roman" w:hAnsi="Tahoma" w:cs="Tahoma"/>
                <w:b/>
                <w:szCs w:val="20"/>
              </w:rPr>
            </w:pPr>
            <w:r>
              <w:rPr>
                <w:rFonts w:ascii="Tahoma" w:eastAsia="Times New Roman" w:hAnsi="Tahoma" w:cs="Tahoma"/>
                <w:spacing w:val="-3"/>
                <w:szCs w:val="20"/>
              </w:rPr>
              <w:t xml:space="preserve"> </w:t>
            </w:r>
          </w:p>
        </w:tc>
        <w:tc>
          <w:tcPr>
            <w:tcW w:w="5299" w:type="dxa"/>
          </w:tcPr>
          <w:p w:rsidR="009013AE" w:rsidRPr="00573931" w:rsidRDefault="009013AE" w:rsidP="009013AE">
            <w:pPr>
              <w:widowControl w:val="0"/>
              <w:spacing w:after="0" w:line="240" w:lineRule="auto"/>
              <w:rPr>
                <w:rFonts w:ascii="Tahoma" w:hAnsi="Tahoma" w:cs="Tahoma"/>
                <w:bCs/>
              </w:rPr>
            </w:pPr>
            <w:r w:rsidRPr="002F724A">
              <w:rPr>
                <w:rFonts w:ascii="Tahoma" w:eastAsia="Times New Roman" w:hAnsi="Tahoma" w:cs="Tahoma"/>
                <w:spacing w:val="-3"/>
                <w:szCs w:val="20"/>
              </w:rPr>
              <w:t xml:space="preserve">Юридический </w:t>
            </w:r>
            <w:r w:rsidR="00442D03" w:rsidRPr="002F724A">
              <w:rPr>
                <w:rFonts w:ascii="Tahoma" w:eastAsia="Times New Roman" w:hAnsi="Tahoma" w:cs="Tahoma"/>
                <w:spacing w:val="-3"/>
                <w:szCs w:val="20"/>
              </w:rPr>
              <w:t xml:space="preserve">адрес: </w:t>
            </w:r>
            <w:r w:rsidR="00442D03" w:rsidRPr="00573931">
              <w:rPr>
                <w:rFonts w:ascii="Tahoma" w:eastAsiaTheme="minorHAnsi" w:hAnsi="Tahoma" w:cs="Tahoma"/>
                <w:sz w:val="22"/>
                <w:lang w:eastAsia="en-US"/>
              </w:rPr>
              <w:t>143421</w:t>
            </w:r>
            <w:r w:rsidRPr="00573931">
              <w:rPr>
                <w:rFonts w:ascii="Tahoma" w:hAnsi="Tahoma" w:cs="Tahoma"/>
                <w:bCs/>
              </w:rPr>
              <w:t xml:space="preserve">, РФ, Московская </w:t>
            </w:r>
            <w:proofErr w:type="spellStart"/>
            <w:r w:rsidRPr="00573931">
              <w:rPr>
                <w:rFonts w:ascii="Tahoma" w:hAnsi="Tahoma" w:cs="Tahoma"/>
                <w:bCs/>
              </w:rPr>
              <w:t>обл</w:t>
            </w:r>
            <w:proofErr w:type="spellEnd"/>
            <w:r w:rsidRPr="00573931">
              <w:rPr>
                <w:rFonts w:ascii="Tahoma" w:hAnsi="Tahoma" w:cs="Tahoma"/>
                <w:bCs/>
              </w:rPr>
              <w:t xml:space="preserve">, </w:t>
            </w:r>
          </w:p>
          <w:p w:rsidR="009013AE" w:rsidRPr="00573931" w:rsidRDefault="009013AE" w:rsidP="009013AE">
            <w:pPr>
              <w:widowControl w:val="0"/>
              <w:spacing w:after="0" w:line="240" w:lineRule="auto"/>
              <w:rPr>
                <w:rFonts w:ascii="Tahoma" w:hAnsi="Tahoma" w:cs="Tahoma"/>
                <w:bCs/>
              </w:rPr>
            </w:pPr>
            <w:r w:rsidRPr="00573931">
              <w:rPr>
                <w:rFonts w:ascii="Tahoma" w:hAnsi="Tahoma" w:cs="Tahoma"/>
                <w:bCs/>
              </w:rPr>
              <w:t>г. о. Красногорск, территория Автодорога «Балтия», 26 км , д. 5, строение 3, офис 513</w:t>
            </w:r>
          </w:p>
        </w:tc>
      </w:tr>
      <w:tr w:rsidR="009013AE" w:rsidRPr="004B5AB3" w:rsidTr="004602E8">
        <w:tc>
          <w:tcPr>
            <w:tcW w:w="4448" w:type="dxa"/>
          </w:tcPr>
          <w:p w:rsidR="009013AE" w:rsidRPr="004B5AB3" w:rsidRDefault="00BF7240" w:rsidP="009013AE">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 </w:t>
            </w:r>
          </w:p>
        </w:tc>
        <w:tc>
          <w:tcPr>
            <w:tcW w:w="5299" w:type="dxa"/>
          </w:tcPr>
          <w:p w:rsidR="009013AE" w:rsidRPr="005E32F7" w:rsidRDefault="009013AE" w:rsidP="009013AE">
            <w:pPr>
              <w:widowControl w:val="0"/>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 xml:space="preserve">ИНН </w:t>
            </w:r>
            <w:r w:rsidRPr="002F724A">
              <w:rPr>
                <w:rFonts w:ascii="Tahoma" w:hAnsi="Tahoma" w:cs="Tahoma"/>
              </w:rPr>
              <w:t>5612042824</w:t>
            </w:r>
            <w:r w:rsidRPr="005E32F7">
              <w:rPr>
                <w:rFonts w:ascii="Tahoma" w:eastAsia="Times New Roman" w:hAnsi="Tahoma" w:cs="Tahoma"/>
                <w:spacing w:val="3"/>
                <w:szCs w:val="20"/>
              </w:rPr>
              <w:t>, КПП</w:t>
            </w:r>
            <w:r w:rsidRPr="002F724A">
              <w:rPr>
                <w:rFonts w:ascii="Tahoma" w:hAnsi="Tahoma" w:cs="Tahoma"/>
              </w:rPr>
              <w:t>332843001</w:t>
            </w:r>
          </w:p>
          <w:p w:rsidR="009013AE" w:rsidRPr="005E32F7" w:rsidRDefault="009013AE" w:rsidP="009013A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ОГРН</w:t>
            </w:r>
            <w:r w:rsidRPr="002F724A">
              <w:rPr>
                <w:rFonts w:ascii="Tahoma" w:hAnsi="Tahoma" w:cs="Tahoma"/>
              </w:rPr>
              <w:t>1055612021981</w:t>
            </w:r>
          </w:p>
        </w:tc>
      </w:tr>
      <w:tr w:rsidR="009013AE" w:rsidRPr="004B5AB3" w:rsidTr="004602E8">
        <w:tc>
          <w:tcPr>
            <w:tcW w:w="4448" w:type="dxa"/>
          </w:tcPr>
          <w:p w:rsidR="009013AE" w:rsidRDefault="00BF7240" w:rsidP="00C16D1F">
            <w:pPr>
              <w:widowControl w:val="0"/>
              <w:spacing w:after="0" w:line="240" w:lineRule="auto"/>
              <w:rPr>
                <w:rFonts w:ascii="Tahoma" w:eastAsia="Times New Roman" w:hAnsi="Tahoma" w:cs="Tahoma"/>
                <w:spacing w:val="-3"/>
                <w:szCs w:val="20"/>
              </w:rPr>
            </w:pPr>
            <w:r>
              <w:rPr>
                <w:rFonts w:ascii="Tahoma" w:eastAsia="Times New Roman" w:hAnsi="Tahoma" w:cs="Tahoma"/>
                <w:spacing w:val="-3"/>
                <w:szCs w:val="20"/>
              </w:rPr>
              <w:t xml:space="preserve"> </w:t>
            </w:r>
          </w:p>
          <w:p w:rsidR="00B21714" w:rsidRPr="004B5AB3" w:rsidRDefault="00B21714" w:rsidP="00C16D1F">
            <w:pPr>
              <w:widowControl w:val="0"/>
              <w:spacing w:after="0" w:line="240" w:lineRule="auto"/>
              <w:rPr>
                <w:rFonts w:ascii="Tahoma" w:eastAsia="Times New Roman" w:hAnsi="Tahoma" w:cs="Tahoma"/>
                <w:spacing w:val="-3"/>
                <w:szCs w:val="20"/>
              </w:rPr>
            </w:pPr>
          </w:p>
        </w:tc>
        <w:tc>
          <w:tcPr>
            <w:tcW w:w="5299" w:type="dxa"/>
          </w:tcPr>
          <w:p w:rsidR="009013AE" w:rsidRPr="005E32F7" w:rsidRDefault="009013AE" w:rsidP="009013A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Банковские реквизиты:</w:t>
            </w:r>
          </w:p>
          <w:p w:rsidR="009013AE" w:rsidRDefault="009013AE" w:rsidP="009013AE">
            <w:pPr>
              <w:widowControl w:val="0"/>
              <w:spacing w:after="0" w:line="240" w:lineRule="auto"/>
              <w:rPr>
                <w:rFonts w:ascii="Tahoma" w:eastAsia="Times New Roman" w:hAnsi="Tahoma" w:cs="Tahoma"/>
                <w:spacing w:val="-3"/>
                <w:szCs w:val="20"/>
              </w:rPr>
            </w:pPr>
            <w:r w:rsidRPr="005E32F7">
              <w:rPr>
                <w:rFonts w:ascii="Tahoma" w:eastAsia="Times New Roman" w:hAnsi="Tahoma" w:cs="Tahoma"/>
                <w:spacing w:val="-3"/>
                <w:szCs w:val="20"/>
              </w:rPr>
              <w:t>Р/с №</w:t>
            </w:r>
            <w:r>
              <w:rPr>
                <w:rFonts w:ascii="Tahoma" w:eastAsia="Times New Roman" w:hAnsi="Tahoma" w:cs="Tahoma"/>
                <w:spacing w:val="-3"/>
                <w:szCs w:val="20"/>
              </w:rPr>
              <w:t xml:space="preserve"> </w:t>
            </w:r>
            <w:r w:rsidRPr="002F724A">
              <w:rPr>
                <w:rFonts w:ascii="Tahoma" w:hAnsi="Tahoma" w:cs="Tahoma"/>
              </w:rPr>
              <w:t>40702810610000003044</w:t>
            </w:r>
            <w:r w:rsidRPr="005E32F7">
              <w:rPr>
                <w:rFonts w:ascii="Tahoma" w:eastAsia="Times New Roman" w:hAnsi="Tahoma" w:cs="Tahoma"/>
                <w:spacing w:val="-3"/>
                <w:szCs w:val="20"/>
              </w:rPr>
              <w:t xml:space="preserve"> в </w:t>
            </w:r>
            <w:r>
              <w:rPr>
                <w:rFonts w:ascii="Tahoma" w:eastAsia="Times New Roman" w:hAnsi="Tahoma" w:cs="Tahoma"/>
                <w:spacing w:val="-3"/>
                <w:szCs w:val="20"/>
              </w:rPr>
              <w:t>Владимирское отделение №8611 Сбербанка России</w:t>
            </w:r>
          </w:p>
          <w:p w:rsidR="009013AE" w:rsidRPr="005E32F7" w:rsidRDefault="009013AE" w:rsidP="009013AE">
            <w:pPr>
              <w:widowControl w:val="0"/>
              <w:spacing w:after="0" w:line="240" w:lineRule="auto"/>
              <w:rPr>
                <w:rFonts w:ascii="Tahoma" w:eastAsia="Times New Roman" w:hAnsi="Tahoma" w:cs="Tahoma"/>
                <w:spacing w:val="-3"/>
                <w:szCs w:val="20"/>
              </w:rPr>
            </w:pPr>
            <w:r w:rsidRPr="005E32F7">
              <w:rPr>
                <w:rFonts w:ascii="Tahoma" w:eastAsia="Times New Roman" w:hAnsi="Tahoma" w:cs="Tahoma"/>
                <w:spacing w:val="-3"/>
                <w:szCs w:val="20"/>
              </w:rPr>
              <w:t>К/с</w:t>
            </w:r>
            <w:r>
              <w:rPr>
                <w:rFonts w:ascii="Tahoma" w:hAnsi="Tahoma" w:cs="Tahoma"/>
              </w:rPr>
              <w:t xml:space="preserve"> 30101810000000000602</w:t>
            </w:r>
            <w:r>
              <w:rPr>
                <w:rFonts w:ascii="Tahoma" w:eastAsia="Times New Roman" w:hAnsi="Tahoma" w:cs="Tahoma"/>
                <w:spacing w:val="-3"/>
                <w:szCs w:val="20"/>
              </w:rPr>
              <w:t>, БИК</w:t>
            </w:r>
            <w:r>
              <w:rPr>
                <w:rFonts w:ascii="Tahoma" w:hAnsi="Tahoma" w:cs="Tahoma"/>
              </w:rPr>
              <w:t xml:space="preserve"> 041708602</w:t>
            </w:r>
          </w:p>
        </w:tc>
      </w:tr>
      <w:tr w:rsidR="009013AE" w:rsidRPr="004B5AB3" w:rsidTr="004602E8">
        <w:tc>
          <w:tcPr>
            <w:tcW w:w="4448" w:type="dxa"/>
          </w:tcPr>
          <w:p w:rsidR="009013AE" w:rsidRPr="004B5AB3" w:rsidRDefault="009013AE" w:rsidP="009013AE">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sidR="00E5414C">
              <w:rPr>
                <w:rFonts w:ascii="Tahoma" w:eastAsia="Times New Roman" w:hAnsi="Tahoma" w:cs="Tahoma"/>
                <w:spacing w:val="-3"/>
                <w:szCs w:val="20"/>
              </w:rPr>
              <w:t>__________</w:t>
            </w:r>
            <w:r w:rsidRPr="004B5AB3">
              <w:rPr>
                <w:rFonts w:ascii="Tahoma" w:eastAsia="Times New Roman" w:hAnsi="Tahoma" w:cs="Tahoma"/>
                <w:spacing w:val="-3"/>
                <w:szCs w:val="20"/>
              </w:rPr>
              <w:t>/</w:t>
            </w:r>
          </w:p>
          <w:p w:rsidR="009013AE" w:rsidRPr="004B5AB3" w:rsidRDefault="009013AE" w:rsidP="009013AE">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9013AE" w:rsidRPr="004B5AB3" w:rsidRDefault="00B21714" w:rsidP="009013AE">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9013AE" w:rsidRPr="004B5AB3">
              <w:rPr>
                <w:rFonts w:ascii="Tahoma" w:eastAsia="Times New Roman" w:hAnsi="Tahoma" w:cs="Tahoma"/>
                <w:spacing w:val="-3"/>
                <w:szCs w:val="20"/>
              </w:rPr>
              <w:t xml:space="preserve"> года</w:t>
            </w:r>
          </w:p>
        </w:tc>
        <w:tc>
          <w:tcPr>
            <w:tcW w:w="5299" w:type="dxa"/>
          </w:tcPr>
          <w:p w:rsidR="009013AE" w:rsidRPr="005E32F7" w:rsidRDefault="009013AE" w:rsidP="009013A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____________________________/</w:t>
            </w:r>
            <w:r>
              <w:t xml:space="preserve"> </w:t>
            </w:r>
            <w:r w:rsidR="00E5414C">
              <w:rPr>
                <w:rFonts w:ascii="Tahoma" w:eastAsia="Times New Roman" w:hAnsi="Tahoma" w:cs="Tahoma"/>
                <w:spacing w:val="-3"/>
                <w:szCs w:val="20"/>
              </w:rPr>
              <w:t>________________</w:t>
            </w:r>
            <w:r w:rsidRPr="005E32F7">
              <w:rPr>
                <w:rFonts w:ascii="Tahoma" w:eastAsia="Times New Roman" w:hAnsi="Tahoma" w:cs="Tahoma"/>
                <w:spacing w:val="-3"/>
                <w:szCs w:val="20"/>
              </w:rPr>
              <w:t>/</w:t>
            </w:r>
          </w:p>
          <w:p w:rsidR="009013AE" w:rsidRPr="005E32F7" w:rsidRDefault="009013AE" w:rsidP="009013AE">
            <w:pPr>
              <w:widowControl w:val="0"/>
              <w:shd w:val="clear" w:color="auto" w:fill="FFFFFF"/>
              <w:spacing w:after="0" w:line="240" w:lineRule="auto"/>
              <w:jc w:val="both"/>
              <w:rPr>
                <w:rFonts w:ascii="Tahoma" w:eastAsia="Times New Roman" w:hAnsi="Tahoma" w:cs="Tahoma"/>
                <w:spacing w:val="-3"/>
                <w:szCs w:val="20"/>
              </w:rPr>
            </w:pPr>
            <w:proofErr w:type="spellStart"/>
            <w:r w:rsidRPr="005E32F7">
              <w:rPr>
                <w:rFonts w:ascii="Tahoma" w:eastAsia="Times New Roman" w:hAnsi="Tahoma" w:cs="Tahoma"/>
                <w:spacing w:val="-3"/>
                <w:szCs w:val="20"/>
              </w:rPr>
              <w:t>м.п</w:t>
            </w:r>
            <w:proofErr w:type="spellEnd"/>
            <w:r w:rsidRPr="005E32F7">
              <w:rPr>
                <w:rFonts w:ascii="Tahoma" w:eastAsia="Times New Roman" w:hAnsi="Tahoma" w:cs="Tahoma"/>
                <w:spacing w:val="-3"/>
                <w:szCs w:val="20"/>
              </w:rPr>
              <w:t>.</w:t>
            </w:r>
          </w:p>
          <w:p w:rsidR="009013AE" w:rsidRPr="00AD09E0" w:rsidRDefault="009013AE" w:rsidP="009013A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«_____»  ________</w:t>
            </w:r>
            <w:r>
              <w:rPr>
                <w:rFonts w:ascii="Tahoma" w:eastAsia="Times New Roman" w:hAnsi="Tahoma" w:cs="Tahoma"/>
                <w:spacing w:val="-3"/>
                <w:szCs w:val="20"/>
              </w:rPr>
              <w:t>_________ 2025</w:t>
            </w:r>
            <w:r w:rsidRPr="005E32F7">
              <w:rPr>
                <w:rFonts w:ascii="Tahoma" w:eastAsia="Times New Roman" w:hAnsi="Tahoma" w:cs="Tahoma"/>
                <w:spacing w:val="-3"/>
                <w:szCs w:val="20"/>
              </w:rPr>
              <w:t xml:space="preserve"> года</w:t>
            </w:r>
          </w:p>
        </w:tc>
      </w:tr>
    </w:tbl>
    <w:p w:rsidR="00414CAA" w:rsidRPr="004B5AB3" w:rsidRDefault="00414CAA" w:rsidP="00414CAA">
      <w:pPr>
        <w:spacing w:after="0" w:line="240" w:lineRule="auto"/>
        <w:contextualSpacing/>
        <w:rPr>
          <w:rFonts w:ascii="Tahoma" w:hAnsi="Tahoma" w:cs="Tahoma"/>
          <w:szCs w:val="20"/>
        </w:rPr>
      </w:pPr>
    </w:p>
    <w:sectPr w:rsidR="00414CAA" w:rsidRPr="004B5AB3" w:rsidSect="00425304">
      <w:headerReference w:type="even" r:id="rId9"/>
      <w:headerReference w:type="default" r:id="rId10"/>
      <w:footerReference w:type="even" r:id="rId11"/>
      <w:footerReference w:type="default" r:id="rId12"/>
      <w:headerReference w:type="first" r:id="rId13"/>
      <w:footerReference w:type="first" r:id="rId14"/>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7EE" w:rsidRDefault="003117EE" w:rsidP="00414CAA">
      <w:pPr>
        <w:spacing w:after="0" w:line="240" w:lineRule="auto"/>
      </w:pPr>
      <w:r>
        <w:separator/>
      </w:r>
    </w:p>
  </w:endnote>
  <w:endnote w:type="continuationSeparator" w:id="0">
    <w:p w:rsidR="003117EE" w:rsidRDefault="003117EE" w:rsidP="00414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 Arial"/>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C0" w:rsidRDefault="00840EF7">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CA7DC0" w:rsidRDefault="003117E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CA7DC0" w:rsidRDefault="00840EF7">
        <w:pPr>
          <w:pStyle w:val="a3"/>
          <w:jc w:val="right"/>
        </w:pPr>
        <w:r>
          <w:fldChar w:fldCharType="begin"/>
        </w:r>
        <w:r>
          <w:instrText>PAGE   \* MERGEFORMAT</w:instrText>
        </w:r>
        <w:r>
          <w:fldChar w:fldCharType="separate"/>
        </w:r>
        <w:r w:rsidR="006B0953">
          <w:rPr>
            <w:noProof/>
          </w:rPr>
          <w:t>3</w:t>
        </w:r>
        <w:r>
          <w:fldChar w:fldCharType="end"/>
        </w:r>
      </w:p>
    </w:sdtContent>
  </w:sdt>
  <w:p w:rsidR="00CA7DC0" w:rsidRPr="00A625EE" w:rsidRDefault="003117EE"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C0" w:rsidRDefault="003117EE"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7EE" w:rsidRDefault="003117EE" w:rsidP="00414CAA">
      <w:pPr>
        <w:spacing w:after="0" w:line="240" w:lineRule="auto"/>
      </w:pPr>
      <w:r>
        <w:separator/>
      </w:r>
    </w:p>
  </w:footnote>
  <w:footnote w:type="continuationSeparator" w:id="0">
    <w:p w:rsidR="003117EE" w:rsidRDefault="003117EE" w:rsidP="00414CAA">
      <w:pPr>
        <w:spacing w:after="0" w:line="240" w:lineRule="auto"/>
      </w:pPr>
      <w:r>
        <w:continuationSeparator/>
      </w:r>
    </w:p>
  </w:footnote>
  <w:footnote w:id="1">
    <w:p w:rsidR="003F1DFA" w:rsidRPr="000B6111" w:rsidRDefault="003F1DFA" w:rsidP="003F1DFA">
      <w:pPr>
        <w:pStyle w:val="ac"/>
        <w:rPr>
          <w:rFonts w:ascii="Tahoma" w:hAnsi="Tahoma" w:cs="Tahoma"/>
          <w:i/>
          <w:sz w:val="16"/>
          <w:szCs w:val="16"/>
        </w:rPr>
      </w:pPr>
      <w:r w:rsidRPr="00B82B24">
        <w:rPr>
          <w:rStyle w:val="ae"/>
          <w:rFonts w:ascii="Tahoma" w:hAnsi="Tahoma" w:cs="Tahoma"/>
          <w:i/>
          <w:sz w:val="16"/>
          <w:szCs w:val="16"/>
        </w:rPr>
        <w:footnoteRef/>
      </w:r>
      <w:r w:rsidRPr="00B82B24">
        <w:rPr>
          <w:rFonts w:ascii="Tahoma" w:hAnsi="Tahoma" w:cs="Tahoma"/>
          <w:i/>
          <w:sz w:val="16"/>
          <w:szCs w:val="16"/>
        </w:rPr>
        <w:t xml:space="preserve"> в соответствии со сценарными условиями оплаты, установленными ЛНА Общества, за исключением случаев, когда законодательством РФ установлены императивные сроки или ограничения по срокам оплаты (например, оплата работ, товаров, услуг,</w:t>
      </w:r>
      <w:r>
        <w:rPr>
          <w:rFonts w:ascii="Tahoma" w:hAnsi="Tahoma" w:cs="Tahoma"/>
          <w:i/>
          <w:sz w:val="16"/>
          <w:szCs w:val="16"/>
        </w:rPr>
        <w:t xml:space="preserve"> поставленных СМСП – в течение 15 рабочих</w:t>
      </w:r>
      <w:r w:rsidRPr="00B82B24">
        <w:rPr>
          <w:rFonts w:ascii="Tahoma" w:hAnsi="Tahoma" w:cs="Tahoma"/>
          <w:i/>
          <w:sz w:val="16"/>
          <w:szCs w:val="16"/>
        </w:rPr>
        <w:t xml:space="preserve"> дней)</w:t>
      </w:r>
      <w:r w:rsidRPr="000B6111">
        <w:rPr>
          <w:rFonts w:ascii="Tahoma" w:hAnsi="Tahoma" w:cs="Tahoma"/>
          <w:i/>
          <w:sz w:val="16"/>
          <w:szCs w:val="16"/>
        </w:rPr>
        <w:t xml:space="preserve"> </w:t>
      </w:r>
    </w:p>
  </w:footnote>
  <w:footnote w:id="2">
    <w:p w:rsidR="003F1DFA" w:rsidRPr="00AB4142" w:rsidRDefault="003F1DFA" w:rsidP="003F1DFA">
      <w:pPr>
        <w:pStyle w:val="ac"/>
        <w:rPr>
          <w:rFonts w:ascii="Tahoma" w:hAnsi="Tahoma" w:cs="Tahoma"/>
          <w:i/>
          <w:sz w:val="16"/>
          <w:szCs w:val="16"/>
        </w:rPr>
      </w:pPr>
      <w:r w:rsidRPr="00AB4142">
        <w:rPr>
          <w:rStyle w:val="ae"/>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3">
    <w:p w:rsidR="007B23A9" w:rsidRPr="004B5AB3" w:rsidRDefault="007B23A9" w:rsidP="007B23A9">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r w:rsidR="00EE4F4C" w:rsidRPr="004B5AB3">
        <w:rPr>
          <w:rFonts w:ascii="Tahoma" w:eastAsia="Times New Roman" w:hAnsi="Tahoma" w:cs="Tahoma"/>
          <w:sz w:val="16"/>
          <w:szCs w:val="16"/>
        </w:rPr>
        <w:t>силу преобладающего</w:t>
      </w:r>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r w:rsidR="00EE4F4C" w:rsidRPr="004B5AB3">
        <w:rPr>
          <w:rFonts w:ascii="Tahoma" w:hAnsi="Tahoma" w:cs="Tahoma"/>
          <w:sz w:val="16"/>
          <w:szCs w:val="16"/>
        </w:rPr>
        <w:t>лицами, физические</w:t>
      </w:r>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rsidR="007B23A9" w:rsidRPr="004B5AB3" w:rsidRDefault="007B23A9" w:rsidP="007B23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C0" w:rsidRDefault="00840EF7">
    <w:pPr>
      <w:pStyle w:val="a8"/>
      <w:jc w:val="right"/>
    </w:pPr>
    <w:r>
      <w:rPr>
        <w:color w:val="F6BD97" w:themeColor="accent2" w:themeTint="80"/>
      </w:rPr>
      <w:sym w:font="Wingdings 3" w:char="F07D"/>
    </w:r>
    <w:r>
      <w:t xml:space="preserve"> </w:t>
    </w:r>
  </w:p>
  <w:p w:rsidR="00CA7DC0" w:rsidRDefault="003117E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C0" w:rsidRPr="003A69F1" w:rsidRDefault="003117EE" w:rsidP="003A69F1">
    <w:pPr>
      <w:pStyle w:val="a5"/>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C0" w:rsidRPr="009E243B" w:rsidRDefault="00840EF7">
    <w:pPr>
      <w:pStyle w:val="a5"/>
      <w:rPr>
        <w:rFonts w:ascii="Tahoma" w:hAnsi="Tahoma" w:cs="Tahoma"/>
        <w:b/>
        <w:sz w:val="24"/>
        <w:szCs w:val="24"/>
      </w:rPr>
    </w:pPr>
    <w:r>
      <w:rPr>
        <w:rFonts w:ascii="Tahoma" w:hAnsi="Tahoma" w:cs="Tahoma"/>
        <w:b/>
        <w:sz w:val="24"/>
        <w:szCs w:val="24"/>
      </w:rPr>
      <w:t>ДОГОВОР №</w:t>
    </w:r>
    <w:bookmarkStart w:id="14" w:name="REGNUM"/>
    <w:bookmarkEnd w:id="14"/>
    <w:permStart w:id="1014113770" w:edGrp="everyone"/>
    <w:r>
      <w:rPr>
        <w:rFonts w:ascii="Tahoma" w:hAnsi="Tahoma" w:cs="Tahoma"/>
        <w:b/>
        <w:sz w:val="24"/>
        <w:szCs w:val="24"/>
      </w:rPr>
      <w:t xml:space="preserve"> </w:t>
    </w:r>
    <w:permEnd w:id="101411377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E0392A"/>
    <w:multiLevelType w:val="multilevel"/>
    <w:tmpl w:val="5F661FD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1"/>
  </w:num>
  <w:num w:numId="2">
    <w:abstractNumId w:val="8"/>
  </w:num>
  <w:num w:numId="3">
    <w:abstractNumId w:val="1"/>
  </w:num>
  <w:num w:numId="4">
    <w:abstractNumId w:val="10"/>
  </w:num>
  <w:num w:numId="5">
    <w:abstractNumId w:val="4"/>
  </w:num>
  <w:num w:numId="6">
    <w:abstractNumId w:val="7"/>
  </w:num>
  <w:num w:numId="7">
    <w:abstractNumId w:val="6"/>
  </w:num>
  <w:num w:numId="8">
    <w:abstractNumId w:val="0"/>
  </w:num>
  <w:num w:numId="9">
    <w:abstractNumId w:val="5"/>
  </w:num>
  <w:num w:numId="10">
    <w:abstractNumId w:val="2"/>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4C2"/>
    <w:rsid w:val="00001795"/>
    <w:rsid w:val="000101B6"/>
    <w:rsid w:val="00014343"/>
    <w:rsid w:val="00023F97"/>
    <w:rsid w:val="0002490B"/>
    <w:rsid w:val="0002504D"/>
    <w:rsid w:val="00027C58"/>
    <w:rsid w:val="0003142A"/>
    <w:rsid w:val="00032E37"/>
    <w:rsid w:val="00037105"/>
    <w:rsid w:val="00043023"/>
    <w:rsid w:val="00045080"/>
    <w:rsid w:val="00046299"/>
    <w:rsid w:val="00054E5A"/>
    <w:rsid w:val="00060D7A"/>
    <w:rsid w:val="00070202"/>
    <w:rsid w:val="00073A34"/>
    <w:rsid w:val="00073DBC"/>
    <w:rsid w:val="00073DBE"/>
    <w:rsid w:val="00081786"/>
    <w:rsid w:val="00082A4C"/>
    <w:rsid w:val="000B6F63"/>
    <w:rsid w:val="000B7760"/>
    <w:rsid w:val="000C1655"/>
    <w:rsid w:val="000C1D1A"/>
    <w:rsid w:val="000C3751"/>
    <w:rsid w:val="000C5921"/>
    <w:rsid w:val="000D4D94"/>
    <w:rsid w:val="000D51FC"/>
    <w:rsid w:val="000E6F38"/>
    <w:rsid w:val="000E722A"/>
    <w:rsid w:val="000F1625"/>
    <w:rsid w:val="000F43C7"/>
    <w:rsid w:val="0010105F"/>
    <w:rsid w:val="00106D48"/>
    <w:rsid w:val="001124F2"/>
    <w:rsid w:val="00112E5E"/>
    <w:rsid w:val="00114CFF"/>
    <w:rsid w:val="001160DB"/>
    <w:rsid w:val="0012072D"/>
    <w:rsid w:val="00124062"/>
    <w:rsid w:val="0012527F"/>
    <w:rsid w:val="00142D69"/>
    <w:rsid w:val="001462E8"/>
    <w:rsid w:val="00150A23"/>
    <w:rsid w:val="0016177B"/>
    <w:rsid w:val="00166B9F"/>
    <w:rsid w:val="00170FFD"/>
    <w:rsid w:val="001765D0"/>
    <w:rsid w:val="00177BB0"/>
    <w:rsid w:val="001960AF"/>
    <w:rsid w:val="001A1FF1"/>
    <w:rsid w:val="001A4952"/>
    <w:rsid w:val="001B1ACF"/>
    <w:rsid w:val="001B1D27"/>
    <w:rsid w:val="001C230A"/>
    <w:rsid w:val="001D099B"/>
    <w:rsid w:val="001D1F26"/>
    <w:rsid w:val="001E2B77"/>
    <w:rsid w:val="001F19AC"/>
    <w:rsid w:val="001F4C69"/>
    <w:rsid w:val="001F661D"/>
    <w:rsid w:val="002000C2"/>
    <w:rsid w:val="00202A7C"/>
    <w:rsid w:val="00204C77"/>
    <w:rsid w:val="0020582E"/>
    <w:rsid w:val="00211BB3"/>
    <w:rsid w:val="00213146"/>
    <w:rsid w:val="00220C3A"/>
    <w:rsid w:val="002234F2"/>
    <w:rsid w:val="00227CA7"/>
    <w:rsid w:val="00232618"/>
    <w:rsid w:val="002345A2"/>
    <w:rsid w:val="0023471A"/>
    <w:rsid w:val="00237884"/>
    <w:rsid w:val="0024197D"/>
    <w:rsid w:val="002473C0"/>
    <w:rsid w:val="002508CA"/>
    <w:rsid w:val="002525FE"/>
    <w:rsid w:val="00253246"/>
    <w:rsid w:val="00257144"/>
    <w:rsid w:val="00260D4F"/>
    <w:rsid w:val="002617FE"/>
    <w:rsid w:val="00265E95"/>
    <w:rsid w:val="002700BD"/>
    <w:rsid w:val="00272C0B"/>
    <w:rsid w:val="00273610"/>
    <w:rsid w:val="00274C7B"/>
    <w:rsid w:val="00277190"/>
    <w:rsid w:val="00282960"/>
    <w:rsid w:val="00287435"/>
    <w:rsid w:val="00291C67"/>
    <w:rsid w:val="002933BE"/>
    <w:rsid w:val="00296E18"/>
    <w:rsid w:val="00297DF3"/>
    <w:rsid w:val="002A02AA"/>
    <w:rsid w:val="002A1D16"/>
    <w:rsid w:val="002A25C2"/>
    <w:rsid w:val="002A4D78"/>
    <w:rsid w:val="002B6DA0"/>
    <w:rsid w:val="002C4F62"/>
    <w:rsid w:val="002C6C5E"/>
    <w:rsid w:val="002D067D"/>
    <w:rsid w:val="002D4E39"/>
    <w:rsid w:val="002D5035"/>
    <w:rsid w:val="002E54D6"/>
    <w:rsid w:val="002F00E3"/>
    <w:rsid w:val="002F5BBE"/>
    <w:rsid w:val="003055FF"/>
    <w:rsid w:val="003114D4"/>
    <w:rsid w:val="003117EE"/>
    <w:rsid w:val="0032012A"/>
    <w:rsid w:val="00321CE3"/>
    <w:rsid w:val="00322CCF"/>
    <w:rsid w:val="00324297"/>
    <w:rsid w:val="00327E48"/>
    <w:rsid w:val="003300E8"/>
    <w:rsid w:val="00330261"/>
    <w:rsid w:val="0033775F"/>
    <w:rsid w:val="00340445"/>
    <w:rsid w:val="0034676C"/>
    <w:rsid w:val="00346E3C"/>
    <w:rsid w:val="00354259"/>
    <w:rsid w:val="003644D9"/>
    <w:rsid w:val="0036607C"/>
    <w:rsid w:val="00376316"/>
    <w:rsid w:val="0037654B"/>
    <w:rsid w:val="00380691"/>
    <w:rsid w:val="003850A4"/>
    <w:rsid w:val="00385ADB"/>
    <w:rsid w:val="003A3CEB"/>
    <w:rsid w:val="003B0BAE"/>
    <w:rsid w:val="003C6BE2"/>
    <w:rsid w:val="003D49BD"/>
    <w:rsid w:val="003D7E4A"/>
    <w:rsid w:val="003E0610"/>
    <w:rsid w:val="003E7A8D"/>
    <w:rsid w:val="003F1CEE"/>
    <w:rsid w:val="003F1DFA"/>
    <w:rsid w:val="003F24FF"/>
    <w:rsid w:val="003F28E1"/>
    <w:rsid w:val="003F4836"/>
    <w:rsid w:val="00404C17"/>
    <w:rsid w:val="00404D7C"/>
    <w:rsid w:val="004055AA"/>
    <w:rsid w:val="00410DE0"/>
    <w:rsid w:val="004132FC"/>
    <w:rsid w:val="00414CAA"/>
    <w:rsid w:val="00437624"/>
    <w:rsid w:val="00442D03"/>
    <w:rsid w:val="004462B6"/>
    <w:rsid w:val="004630F1"/>
    <w:rsid w:val="0046486A"/>
    <w:rsid w:val="00471612"/>
    <w:rsid w:val="004746E0"/>
    <w:rsid w:val="00474DC5"/>
    <w:rsid w:val="0047748F"/>
    <w:rsid w:val="00482688"/>
    <w:rsid w:val="00486309"/>
    <w:rsid w:val="004972F3"/>
    <w:rsid w:val="0049736D"/>
    <w:rsid w:val="004A3D73"/>
    <w:rsid w:val="004A62F3"/>
    <w:rsid w:val="004B1FCE"/>
    <w:rsid w:val="004B7765"/>
    <w:rsid w:val="004C5683"/>
    <w:rsid w:val="004D1368"/>
    <w:rsid w:val="004D2967"/>
    <w:rsid w:val="004D57E8"/>
    <w:rsid w:val="004D5B9A"/>
    <w:rsid w:val="004E3F9A"/>
    <w:rsid w:val="004F09C8"/>
    <w:rsid w:val="004F1891"/>
    <w:rsid w:val="004F726B"/>
    <w:rsid w:val="0050059F"/>
    <w:rsid w:val="005018E9"/>
    <w:rsid w:val="00505CBF"/>
    <w:rsid w:val="0051200A"/>
    <w:rsid w:val="00512ECA"/>
    <w:rsid w:val="0051458A"/>
    <w:rsid w:val="005145F4"/>
    <w:rsid w:val="00527B56"/>
    <w:rsid w:val="005414B8"/>
    <w:rsid w:val="00542911"/>
    <w:rsid w:val="00553616"/>
    <w:rsid w:val="005615FE"/>
    <w:rsid w:val="00562B40"/>
    <w:rsid w:val="00577375"/>
    <w:rsid w:val="005835E6"/>
    <w:rsid w:val="00585625"/>
    <w:rsid w:val="005863EF"/>
    <w:rsid w:val="00590A47"/>
    <w:rsid w:val="005915C1"/>
    <w:rsid w:val="00591A69"/>
    <w:rsid w:val="00592153"/>
    <w:rsid w:val="00597663"/>
    <w:rsid w:val="005A6F36"/>
    <w:rsid w:val="005B06AA"/>
    <w:rsid w:val="005C0E9E"/>
    <w:rsid w:val="005C17F7"/>
    <w:rsid w:val="005C36DA"/>
    <w:rsid w:val="005D0E7B"/>
    <w:rsid w:val="005D1138"/>
    <w:rsid w:val="005D23C9"/>
    <w:rsid w:val="005D636C"/>
    <w:rsid w:val="005F0DD1"/>
    <w:rsid w:val="005F26E8"/>
    <w:rsid w:val="005F48E2"/>
    <w:rsid w:val="00602006"/>
    <w:rsid w:val="00602DCE"/>
    <w:rsid w:val="006212B5"/>
    <w:rsid w:val="00623084"/>
    <w:rsid w:val="00624704"/>
    <w:rsid w:val="00626E12"/>
    <w:rsid w:val="00640C33"/>
    <w:rsid w:val="0064145D"/>
    <w:rsid w:val="00642CAB"/>
    <w:rsid w:val="006448FA"/>
    <w:rsid w:val="00651865"/>
    <w:rsid w:val="00657C01"/>
    <w:rsid w:val="006604B0"/>
    <w:rsid w:val="0066077C"/>
    <w:rsid w:val="00670266"/>
    <w:rsid w:val="006702A0"/>
    <w:rsid w:val="006722CC"/>
    <w:rsid w:val="00673D6C"/>
    <w:rsid w:val="00691D3D"/>
    <w:rsid w:val="006A20A2"/>
    <w:rsid w:val="006A5C37"/>
    <w:rsid w:val="006B0953"/>
    <w:rsid w:val="006B5C66"/>
    <w:rsid w:val="006C0429"/>
    <w:rsid w:val="006C6449"/>
    <w:rsid w:val="006E035C"/>
    <w:rsid w:val="006E417F"/>
    <w:rsid w:val="006E5209"/>
    <w:rsid w:val="006E7F83"/>
    <w:rsid w:val="006F2D2F"/>
    <w:rsid w:val="007003ED"/>
    <w:rsid w:val="007032FD"/>
    <w:rsid w:val="00705C59"/>
    <w:rsid w:val="00706107"/>
    <w:rsid w:val="007073B4"/>
    <w:rsid w:val="0070753C"/>
    <w:rsid w:val="00715A90"/>
    <w:rsid w:val="00724D78"/>
    <w:rsid w:val="007341FD"/>
    <w:rsid w:val="00734C9C"/>
    <w:rsid w:val="00746B6C"/>
    <w:rsid w:val="00750FD6"/>
    <w:rsid w:val="00752541"/>
    <w:rsid w:val="007527C7"/>
    <w:rsid w:val="00755729"/>
    <w:rsid w:val="007623C5"/>
    <w:rsid w:val="007655F9"/>
    <w:rsid w:val="0077071F"/>
    <w:rsid w:val="00771DE5"/>
    <w:rsid w:val="00773109"/>
    <w:rsid w:val="00773EFE"/>
    <w:rsid w:val="0078358D"/>
    <w:rsid w:val="00785182"/>
    <w:rsid w:val="007A3077"/>
    <w:rsid w:val="007A78EE"/>
    <w:rsid w:val="007B04D5"/>
    <w:rsid w:val="007B174C"/>
    <w:rsid w:val="007B23A9"/>
    <w:rsid w:val="007B4F56"/>
    <w:rsid w:val="007B6CDB"/>
    <w:rsid w:val="007B7064"/>
    <w:rsid w:val="007C4C9D"/>
    <w:rsid w:val="007C4D99"/>
    <w:rsid w:val="007C5AB7"/>
    <w:rsid w:val="007D01E2"/>
    <w:rsid w:val="007D6A43"/>
    <w:rsid w:val="007E2453"/>
    <w:rsid w:val="007E287D"/>
    <w:rsid w:val="007E2AD9"/>
    <w:rsid w:val="007E5BE9"/>
    <w:rsid w:val="007F42D7"/>
    <w:rsid w:val="007F4854"/>
    <w:rsid w:val="00800170"/>
    <w:rsid w:val="00800237"/>
    <w:rsid w:val="008018E7"/>
    <w:rsid w:val="00826B2B"/>
    <w:rsid w:val="00832DF6"/>
    <w:rsid w:val="008370E6"/>
    <w:rsid w:val="008403C6"/>
    <w:rsid w:val="00840EF7"/>
    <w:rsid w:val="008435B0"/>
    <w:rsid w:val="00846391"/>
    <w:rsid w:val="00846FBA"/>
    <w:rsid w:val="008500C3"/>
    <w:rsid w:val="008528A3"/>
    <w:rsid w:val="0085745A"/>
    <w:rsid w:val="00867F29"/>
    <w:rsid w:val="00873CFA"/>
    <w:rsid w:val="0088195C"/>
    <w:rsid w:val="00882E91"/>
    <w:rsid w:val="00885AFF"/>
    <w:rsid w:val="00890AF7"/>
    <w:rsid w:val="0089122A"/>
    <w:rsid w:val="008A05B9"/>
    <w:rsid w:val="008A2FDF"/>
    <w:rsid w:val="008A7366"/>
    <w:rsid w:val="008B03F8"/>
    <w:rsid w:val="008B1A3E"/>
    <w:rsid w:val="008C080B"/>
    <w:rsid w:val="008C1971"/>
    <w:rsid w:val="008C5597"/>
    <w:rsid w:val="008D1A4A"/>
    <w:rsid w:val="008D2607"/>
    <w:rsid w:val="008D4F18"/>
    <w:rsid w:val="008D60B7"/>
    <w:rsid w:val="008D667B"/>
    <w:rsid w:val="008E0D03"/>
    <w:rsid w:val="008E6E9C"/>
    <w:rsid w:val="008F7E62"/>
    <w:rsid w:val="009013AE"/>
    <w:rsid w:val="00913D85"/>
    <w:rsid w:val="009211C3"/>
    <w:rsid w:val="0092793F"/>
    <w:rsid w:val="0093005F"/>
    <w:rsid w:val="00934A95"/>
    <w:rsid w:val="00936905"/>
    <w:rsid w:val="009468D1"/>
    <w:rsid w:val="009473EB"/>
    <w:rsid w:val="00956A64"/>
    <w:rsid w:val="009652BF"/>
    <w:rsid w:val="009675D2"/>
    <w:rsid w:val="00972382"/>
    <w:rsid w:val="0097530F"/>
    <w:rsid w:val="00982E2B"/>
    <w:rsid w:val="00983F58"/>
    <w:rsid w:val="009846B6"/>
    <w:rsid w:val="00986C87"/>
    <w:rsid w:val="0099234E"/>
    <w:rsid w:val="009929A4"/>
    <w:rsid w:val="009961E7"/>
    <w:rsid w:val="009A4C15"/>
    <w:rsid w:val="009A78F8"/>
    <w:rsid w:val="009B385C"/>
    <w:rsid w:val="009B3BB1"/>
    <w:rsid w:val="009C213A"/>
    <w:rsid w:val="009C2648"/>
    <w:rsid w:val="009C2A1B"/>
    <w:rsid w:val="009C3CBA"/>
    <w:rsid w:val="009C49AF"/>
    <w:rsid w:val="009D030E"/>
    <w:rsid w:val="009D7F26"/>
    <w:rsid w:val="009E04D4"/>
    <w:rsid w:val="009E17C4"/>
    <w:rsid w:val="009E2421"/>
    <w:rsid w:val="009E40C1"/>
    <w:rsid w:val="009E4589"/>
    <w:rsid w:val="009E4E52"/>
    <w:rsid w:val="009F0225"/>
    <w:rsid w:val="009F1C7A"/>
    <w:rsid w:val="009F34AC"/>
    <w:rsid w:val="009F3532"/>
    <w:rsid w:val="009F6C16"/>
    <w:rsid w:val="00A00422"/>
    <w:rsid w:val="00A0093A"/>
    <w:rsid w:val="00A01844"/>
    <w:rsid w:val="00A064C2"/>
    <w:rsid w:val="00A06E1E"/>
    <w:rsid w:val="00A21327"/>
    <w:rsid w:val="00A257DA"/>
    <w:rsid w:val="00A32C76"/>
    <w:rsid w:val="00A33556"/>
    <w:rsid w:val="00A3733F"/>
    <w:rsid w:val="00A43887"/>
    <w:rsid w:val="00A44627"/>
    <w:rsid w:val="00A5468D"/>
    <w:rsid w:val="00A54CB6"/>
    <w:rsid w:val="00A619DA"/>
    <w:rsid w:val="00A621EB"/>
    <w:rsid w:val="00A66FDD"/>
    <w:rsid w:val="00A71D40"/>
    <w:rsid w:val="00A72AE2"/>
    <w:rsid w:val="00A9656A"/>
    <w:rsid w:val="00AB6CA2"/>
    <w:rsid w:val="00AC4D17"/>
    <w:rsid w:val="00AC7894"/>
    <w:rsid w:val="00AD1CC0"/>
    <w:rsid w:val="00AD42C7"/>
    <w:rsid w:val="00AE2E6A"/>
    <w:rsid w:val="00AE696E"/>
    <w:rsid w:val="00AE754A"/>
    <w:rsid w:val="00AF2D27"/>
    <w:rsid w:val="00B025CD"/>
    <w:rsid w:val="00B04761"/>
    <w:rsid w:val="00B1319B"/>
    <w:rsid w:val="00B166AB"/>
    <w:rsid w:val="00B21714"/>
    <w:rsid w:val="00B2644D"/>
    <w:rsid w:val="00B30E3C"/>
    <w:rsid w:val="00B372AD"/>
    <w:rsid w:val="00B435D9"/>
    <w:rsid w:val="00B45A4E"/>
    <w:rsid w:val="00B47296"/>
    <w:rsid w:val="00B541EC"/>
    <w:rsid w:val="00B54C3C"/>
    <w:rsid w:val="00B55655"/>
    <w:rsid w:val="00B63DA2"/>
    <w:rsid w:val="00B6768E"/>
    <w:rsid w:val="00B82040"/>
    <w:rsid w:val="00B92857"/>
    <w:rsid w:val="00BA6549"/>
    <w:rsid w:val="00BB23E2"/>
    <w:rsid w:val="00BB502B"/>
    <w:rsid w:val="00BD009E"/>
    <w:rsid w:val="00BD1132"/>
    <w:rsid w:val="00BD5714"/>
    <w:rsid w:val="00BD6830"/>
    <w:rsid w:val="00BD6B1E"/>
    <w:rsid w:val="00BE740F"/>
    <w:rsid w:val="00BF275D"/>
    <w:rsid w:val="00BF28E7"/>
    <w:rsid w:val="00BF31B1"/>
    <w:rsid w:val="00BF365D"/>
    <w:rsid w:val="00BF7240"/>
    <w:rsid w:val="00C040A2"/>
    <w:rsid w:val="00C11E16"/>
    <w:rsid w:val="00C16D1F"/>
    <w:rsid w:val="00C22551"/>
    <w:rsid w:val="00C24643"/>
    <w:rsid w:val="00C27DFA"/>
    <w:rsid w:val="00C300EF"/>
    <w:rsid w:val="00C370B7"/>
    <w:rsid w:val="00C41512"/>
    <w:rsid w:val="00C63B0A"/>
    <w:rsid w:val="00C63FD2"/>
    <w:rsid w:val="00C645F2"/>
    <w:rsid w:val="00C67E1F"/>
    <w:rsid w:val="00C7524D"/>
    <w:rsid w:val="00C8235C"/>
    <w:rsid w:val="00C8386D"/>
    <w:rsid w:val="00CA359C"/>
    <w:rsid w:val="00CB3D2E"/>
    <w:rsid w:val="00CB45D4"/>
    <w:rsid w:val="00CB49B9"/>
    <w:rsid w:val="00CB5117"/>
    <w:rsid w:val="00CB7C2D"/>
    <w:rsid w:val="00CD2861"/>
    <w:rsid w:val="00CE4B37"/>
    <w:rsid w:val="00D00EED"/>
    <w:rsid w:val="00D110AC"/>
    <w:rsid w:val="00D22332"/>
    <w:rsid w:val="00D26AFA"/>
    <w:rsid w:val="00D26C7B"/>
    <w:rsid w:val="00D30B38"/>
    <w:rsid w:val="00D421F4"/>
    <w:rsid w:val="00D45927"/>
    <w:rsid w:val="00D45D9D"/>
    <w:rsid w:val="00D5571F"/>
    <w:rsid w:val="00D5783F"/>
    <w:rsid w:val="00D61F36"/>
    <w:rsid w:val="00D65B30"/>
    <w:rsid w:val="00D718AC"/>
    <w:rsid w:val="00D766D0"/>
    <w:rsid w:val="00D86E8A"/>
    <w:rsid w:val="00D90576"/>
    <w:rsid w:val="00D94E25"/>
    <w:rsid w:val="00DA68AF"/>
    <w:rsid w:val="00DA7082"/>
    <w:rsid w:val="00DC0ADE"/>
    <w:rsid w:val="00DD08A9"/>
    <w:rsid w:val="00DD3D75"/>
    <w:rsid w:val="00DD763D"/>
    <w:rsid w:val="00DD7B73"/>
    <w:rsid w:val="00DE46C0"/>
    <w:rsid w:val="00DE762A"/>
    <w:rsid w:val="00E13419"/>
    <w:rsid w:val="00E226B8"/>
    <w:rsid w:val="00E43DDC"/>
    <w:rsid w:val="00E45D7A"/>
    <w:rsid w:val="00E5414C"/>
    <w:rsid w:val="00E54732"/>
    <w:rsid w:val="00E6376E"/>
    <w:rsid w:val="00E64BA3"/>
    <w:rsid w:val="00E6516E"/>
    <w:rsid w:val="00E7531F"/>
    <w:rsid w:val="00E76A3A"/>
    <w:rsid w:val="00E80C21"/>
    <w:rsid w:val="00E81E4E"/>
    <w:rsid w:val="00E852D5"/>
    <w:rsid w:val="00E85BEA"/>
    <w:rsid w:val="00E92B6C"/>
    <w:rsid w:val="00E947E5"/>
    <w:rsid w:val="00E95F6F"/>
    <w:rsid w:val="00EA1D24"/>
    <w:rsid w:val="00EA4280"/>
    <w:rsid w:val="00EB3A7C"/>
    <w:rsid w:val="00EB3F95"/>
    <w:rsid w:val="00EC0530"/>
    <w:rsid w:val="00EC79C9"/>
    <w:rsid w:val="00ED0B5D"/>
    <w:rsid w:val="00ED6F10"/>
    <w:rsid w:val="00ED7AFD"/>
    <w:rsid w:val="00EE2C8E"/>
    <w:rsid w:val="00EE2E01"/>
    <w:rsid w:val="00EE4F4C"/>
    <w:rsid w:val="00EE59B0"/>
    <w:rsid w:val="00EE67A6"/>
    <w:rsid w:val="00EF0810"/>
    <w:rsid w:val="00EF3DDB"/>
    <w:rsid w:val="00EF76C6"/>
    <w:rsid w:val="00F015AF"/>
    <w:rsid w:val="00F100E1"/>
    <w:rsid w:val="00F10C8C"/>
    <w:rsid w:val="00F12348"/>
    <w:rsid w:val="00F16DBE"/>
    <w:rsid w:val="00F22B35"/>
    <w:rsid w:val="00F24006"/>
    <w:rsid w:val="00F25E7C"/>
    <w:rsid w:val="00F46F60"/>
    <w:rsid w:val="00F47513"/>
    <w:rsid w:val="00F50EE3"/>
    <w:rsid w:val="00F51B40"/>
    <w:rsid w:val="00F56CB2"/>
    <w:rsid w:val="00F60948"/>
    <w:rsid w:val="00F63801"/>
    <w:rsid w:val="00F645FB"/>
    <w:rsid w:val="00F73322"/>
    <w:rsid w:val="00F756EB"/>
    <w:rsid w:val="00F80E04"/>
    <w:rsid w:val="00F81825"/>
    <w:rsid w:val="00F83D8C"/>
    <w:rsid w:val="00F85244"/>
    <w:rsid w:val="00F9373D"/>
    <w:rsid w:val="00F93FC0"/>
    <w:rsid w:val="00FA571E"/>
    <w:rsid w:val="00FB09DE"/>
    <w:rsid w:val="00FB16F2"/>
    <w:rsid w:val="00FB27F0"/>
    <w:rsid w:val="00FB3B18"/>
    <w:rsid w:val="00FB44BE"/>
    <w:rsid w:val="00FB637A"/>
    <w:rsid w:val="00FC1B20"/>
    <w:rsid w:val="00FC78AA"/>
    <w:rsid w:val="00FD1324"/>
    <w:rsid w:val="00FE24AB"/>
    <w:rsid w:val="00FE5E92"/>
    <w:rsid w:val="00FF7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92CC"/>
  <w15:chartTrackingRefBased/>
  <w15:docId w15:val="{9BA935E8-467E-461D-AD9B-235E465C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CAA"/>
    <w:pPr>
      <w:spacing w:after="200" w:line="276" w:lineRule="auto"/>
    </w:pPr>
    <w:rPr>
      <w:rFonts w:eastAsiaTheme="minorEastAsia"/>
      <w:sz w:val="20"/>
      <w:lang w:eastAsia="ru-RU"/>
    </w:rPr>
  </w:style>
  <w:style w:type="paragraph" w:styleId="3">
    <w:name w:val="heading 3"/>
    <w:basedOn w:val="a"/>
    <w:next w:val="a"/>
    <w:link w:val="30"/>
    <w:unhideWhenUsed/>
    <w:qFormat/>
    <w:rsid w:val="00414CA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14CA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14CAA"/>
    <w:pPr>
      <w:tabs>
        <w:tab w:val="center" w:pos="4320"/>
        <w:tab w:val="right" w:pos="8640"/>
      </w:tabs>
    </w:pPr>
  </w:style>
  <w:style w:type="character" w:customStyle="1" w:styleId="a4">
    <w:name w:val="Нижний колонтитул Знак"/>
    <w:basedOn w:val="a0"/>
    <w:link w:val="a3"/>
    <w:uiPriority w:val="99"/>
    <w:rsid w:val="00414CAA"/>
    <w:rPr>
      <w:rFonts w:eastAsiaTheme="minorEastAsia"/>
      <w:sz w:val="20"/>
      <w:lang w:eastAsia="ru-RU"/>
    </w:rPr>
  </w:style>
  <w:style w:type="paragraph" w:styleId="a5">
    <w:name w:val="header"/>
    <w:basedOn w:val="a"/>
    <w:link w:val="a6"/>
    <w:unhideWhenUsed/>
    <w:rsid w:val="00414CAA"/>
    <w:pPr>
      <w:tabs>
        <w:tab w:val="center" w:pos="4320"/>
        <w:tab w:val="right" w:pos="8640"/>
      </w:tabs>
    </w:pPr>
  </w:style>
  <w:style w:type="character" w:customStyle="1" w:styleId="a6">
    <w:name w:val="Верхний колонтитул Знак"/>
    <w:basedOn w:val="a0"/>
    <w:link w:val="a5"/>
    <w:rsid w:val="00414CAA"/>
    <w:rPr>
      <w:rFonts w:eastAsiaTheme="minorEastAsia"/>
      <w:sz w:val="20"/>
      <w:lang w:eastAsia="ru-RU"/>
    </w:rPr>
  </w:style>
  <w:style w:type="character" w:styleId="a7">
    <w:name w:val="Hyperlink"/>
    <w:basedOn w:val="a0"/>
    <w:unhideWhenUsed/>
    <w:rsid w:val="00414CAA"/>
    <w:rPr>
      <w:color w:val="0563C1" w:themeColor="hyperlink"/>
      <w:u w:val="single"/>
    </w:rPr>
  </w:style>
  <w:style w:type="paragraph" w:customStyle="1" w:styleId="a8">
    <w:name w:val="Верхний колонтитул левой страницы"/>
    <w:basedOn w:val="a5"/>
    <w:uiPriority w:val="35"/>
    <w:semiHidden/>
    <w:unhideWhenUsed/>
    <w:rsid w:val="00414CA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14CA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14C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14CAA"/>
    <w:rPr>
      <w:rFonts w:ascii="Arial" w:eastAsia="Times New Roman" w:hAnsi="Arial" w:cs="Arial"/>
      <w:sz w:val="20"/>
      <w:szCs w:val="20"/>
      <w:lang w:eastAsia="ru-RU"/>
    </w:rPr>
  </w:style>
  <w:style w:type="paragraph" w:styleId="aa">
    <w:name w:val="Body Text"/>
    <w:basedOn w:val="a"/>
    <w:link w:val="ab"/>
    <w:rsid w:val="00414CA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414CA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414CA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414CAA"/>
    <w:rPr>
      <w:rFonts w:ascii="Times New Roman" w:eastAsia="Times New Roman" w:hAnsi="Times New Roman" w:cs="Times New Roman"/>
      <w:sz w:val="20"/>
      <w:szCs w:val="20"/>
      <w:lang w:eastAsia="ru-RU"/>
    </w:rPr>
  </w:style>
  <w:style w:type="character" w:styleId="ae">
    <w:name w:val="footnote reference"/>
    <w:uiPriority w:val="99"/>
    <w:rsid w:val="00414CAA"/>
    <w:rPr>
      <w:vertAlign w:val="superscript"/>
    </w:rPr>
  </w:style>
  <w:style w:type="paragraph" w:styleId="af">
    <w:name w:val="List Paragraph"/>
    <w:basedOn w:val="a"/>
    <w:link w:val="af0"/>
    <w:uiPriority w:val="34"/>
    <w:qFormat/>
    <w:rsid w:val="00414CAA"/>
    <w:pPr>
      <w:ind w:left="720"/>
      <w:contextualSpacing/>
    </w:pPr>
  </w:style>
  <w:style w:type="paragraph" w:styleId="af1">
    <w:name w:val="annotation text"/>
    <w:basedOn w:val="a"/>
    <w:link w:val="af2"/>
    <w:uiPriority w:val="99"/>
    <w:unhideWhenUsed/>
    <w:rsid w:val="00414CAA"/>
    <w:pPr>
      <w:spacing w:line="240" w:lineRule="auto"/>
    </w:pPr>
    <w:rPr>
      <w:szCs w:val="20"/>
    </w:rPr>
  </w:style>
  <w:style w:type="character" w:customStyle="1" w:styleId="af2">
    <w:name w:val="Текст примечания Знак"/>
    <w:basedOn w:val="a0"/>
    <w:link w:val="af1"/>
    <w:uiPriority w:val="99"/>
    <w:rsid w:val="00414CAA"/>
    <w:rPr>
      <w:rFonts w:eastAsiaTheme="minorEastAsia"/>
      <w:sz w:val="20"/>
      <w:szCs w:val="20"/>
      <w:lang w:eastAsia="ru-RU"/>
    </w:rPr>
  </w:style>
  <w:style w:type="character" w:customStyle="1" w:styleId="af0">
    <w:name w:val="Абзац списка Знак"/>
    <w:basedOn w:val="a0"/>
    <w:link w:val="af"/>
    <w:uiPriority w:val="34"/>
    <w:locked/>
    <w:rsid w:val="00414CAA"/>
    <w:rPr>
      <w:rFonts w:eastAsiaTheme="minorEastAsia"/>
      <w:sz w:val="20"/>
      <w:lang w:eastAsia="ru-RU"/>
    </w:rPr>
  </w:style>
  <w:style w:type="paragraph" w:customStyle="1" w:styleId="ConsPlusNormal">
    <w:name w:val="ConsPlusNormal"/>
    <w:rsid w:val="00414CAA"/>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cmo@esssp.vladinfo.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16</Pages>
  <Words>11502</Words>
  <Characters>65568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Родионов Сергей Юрьевич</dc:creator>
  <cp:keywords/>
  <dc:description/>
  <cp:lastModifiedBy>Омон Марина Александровна</cp:lastModifiedBy>
  <cp:revision>16</cp:revision>
  <dcterms:created xsi:type="dcterms:W3CDTF">2025-05-30T11:04:00Z</dcterms:created>
  <dcterms:modified xsi:type="dcterms:W3CDTF">2025-06-27T09:50:00Z</dcterms:modified>
</cp:coreProperties>
</file>